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78CD71" w14:textId="77777777" w:rsidR="00B85678" w:rsidRPr="00140FFD" w:rsidRDefault="00C47258" w:rsidP="00B85678">
      <w:pPr>
        <w:rPr>
          <w:rFonts w:ascii="Times New Roman" w:hAnsi="Times New Roman" w:cs="Times New Roman"/>
          <w:sz w:val="24"/>
          <w:szCs w:val="24"/>
        </w:rPr>
      </w:pPr>
      <w:r w:rsidRPr="00140FFD">
        <w:rPr>
          <w:rFonts w:ascii="Times New Roman" w:eastAsia="Calibri" w:hAnsi="Times New Roman" w:cs="Times New Roman"/>
          <w:noProof/>
          <w:sz w:val="24"/>
          <w:szCs w:val="24"/>
          <w:lang w:eastAsia="hr-HR"/>
        </w:rPr>
        <w:drawing>
          <wp:anchor distT="0" distB="0" distL="114300" distR="114300" simplePos="0" relativeHeight="251660288" behindDoc="0" locked="0" layoutInCell="1" allowOverlap="1" wp14:anchorId="392946BC" wp14:editId="7F8B78C7">
            <wp:simplePos x="0" y="0"/>
            <wp:positionH relativeFrom="column">
              <wp:posOffset>2638425</wp:posOffset>
            </wp:positionH>
            <wp:positionV relativeFrom="paragraph">
              <wp:posOffset>123825</wp:posOffset>
            </wp:positionV>
            <wp:extent cx="384175" cy="466725"/>
            <wp:effectExtent l="0" t="0" r="0" b="0"/>
            <wp:wrapNone/>
            <wp:docPr id="2" name="Slika 15"/>
            <wp:cNvGraphicFramePr/>
            <a:graphic xmlns:a="http://schemas.openxmlformats.org/drawingml/2006/main">
              <a:graphicData uri="http://schemas.openxmlformats.org/drawingml/2006/picture">
                <pic:pic xmlns:pic="http://schemas.openxmlformats.org/drawingml/2006/picture">
                  <pic:nvPicPr>
                    <pic:cNvPr id="16" name="Slika 15"/>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417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85678" w:rsidRPr="00140FFD">
        <w:rPr>
          <w:rFonts w:ascii="Times New Roman" w:eastAsia="Calibri" w:hAnsi="Times New Roman" w:cs="Times New Roman"/>
          <w:noProof/>
          <w:sz w:val="24"/>
          <w:szCs w:val="24"/>
          <w:lang w:eastAsia="hr-HR"/>
        </w:rPr>
        <mc:AlternateContent>
          <mc:Choice Requires="wps">
            <w:drawing>
              <wp:anchor distT="0" distB="0" distL="114300" distR="114300" simplePos="0" relativeHeight="251662336" behindDoc="0" locked="0" layoutInCell="1" allowOverlap="1" wp14:anchorId="24A56C5F" wp14:editId="793B3892">
                <wp:simplePos x="0" y="0"/>
                <wp:positionH relativeFrom="margin">
                  <wp:align>center</wp:align>
                </wp:positionH>
                <wp:positionV relativeFrom="paragraph">
                  <wp:posOffset>8882380</wp:posOffset>
                </wp:positionV>
                <wp:extent cx="4064000" cy="563245"/>
                <wp:effectExtent l="0" t="0" r="0" b="0"/>
                <wp:wrapNone/>
                <wp:docPr id="3" name="Pravokutnik 16"/>
                <wp:cNvGraphicFramePr/>
                <a:graphic xmlns:a="http://schemas.openxmlformats.org/drawingml/2006/main">
                  <a:graphicData uri="http://schemas.microsoft.com/office/word/2010/wordprocessingShape">
                    <wps:wsp>
                      <wps:cNvSpPr/>
                      <wps:spPr>
                        <a:xfrm>
                          <a:off x="0" y="0"/>
                          <a:ext cx="4064000" cy="563245"/>
                        </a:xfrm>
                        <a:prstGeom prst="rect">
                          <a:avLst/>
                        </a:prstGeom>
                      </wps:spPr>
                      <wps:txbx>
                        <w:txbxContent>
                          <w:p w14:paraId="7B46C121" w14:textId="77777777" w:rsidR="00B85678" w:rsidRPr="00027BA2" w:rsidRDefault="00B85678" w:rsidP="00027BA2">
                            <w:pPr>
                              <w:spacing w:after="120" w:line="276" w:lineRule="auto"/>
                              <w:jc w:val="both"/>
                              <w:rPr>
                                <w:rFonts w:ascii="Gill Sans MT" w:eastAsiaTheme="minorEastAsia" w:hAnsi="Gill Sans MT"/>
                              </w:rPr>
                            </w:pPr>
                            <w:r w:rsidRPr="00027BA2">
                              <w:rPr>
                                <w:rFonts w:ascii="Gill Sans MT" w:eastAsiaTheme="minorEastAsia" w:hAnsi="Gill Sans MT"/>
                              </w:rPr>
                              <w:t>Ovaj poziv se financira iz Europskog fonda za regionalni razvoj</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24A56C5F" id="Pravokutnik 16" o:spid="_x0000_s1026" style="position:absolute;margin-left:0;margin-top:699.4pt;width:320pt;height:44.3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" filled="f" stroked="f">
                <v:textbox>
                  <w:txbxContent>
                    <w:p w14:paraId="7B46C121" w14:textId="77777777" w:rsidR="00B85678" w:rsidRPr="00027BA2" w:rsidRDefault="00B85678" w:rsidP="00027BA2">
                      <w:pPr>
                        <w:spacing w:after="120" w:line="276" w:lineRule="auto"/>
                        <w:jc w:val="both"/>
                        <w:rPr>
                          <w:rFonts w:ascii="Gill Sans MT" w:eastAsiaTheme="minorEastAsia" w:hAnsi="Gill Sans MT"/>
                        </w:rPr>
                      </w:pPr>
                      <w:r w:rsidRPr="00027BA2">
                        <w:rPr>
                          <w:rFonts w:ascii="Gill Sans MT" w:eastAsiaTheme="minorEastAsia" w:hAnsi="Gill Sans MT"/>
                        </w:rPr>
                        <w:t>Ovaj poziv se financira iz Europskog fonda za regionalni razvoj</w:t>
                      </w:r>
                    </w:p>
                  </w:txbxContent>
                </v:textbox>
                <w10:wrap anchorx="margin"/>
              </v:rect>
            </w:pict>
          </mc:Fallback>
        </mc:AlternateContent>
      </w:r>
      <w:r w:rsidR="00B85678" w:rsidRPr="00140FFD">
        <w:rPr>
          <w:rFonts w:ascii="Times New Roman" w:eastAsia="Calibri" w:hAnsi="Times New Roman" w:cs="Times New Roman"/>
          <w:noProof/>
          <w:color w:val="000000"/>
          <w:sz w:val="24"/>
          <w:szCs w:val="24"/>
          <w:lang w:eastAsia="hr-HR"/>
        </w:rPr>
        <w:drawing>
          <wp:anchor distT="0" distB="0" distL="114300" distR="114300" simplePos="0" relativeHeight="251659264" behindDoc="1" locked="0" layoutInCell="1" allowOverlap="1" wp14:anchorId="6FF644DA" wp14:editId="55BC5D4C">
            <wp:simplePos x="0" y="0"/>
            <wp:positionH relativeFrom="margin">
              <wp:align>center</wp:align>
            </wp:positionH>
            <wp:positionV relativeFrom="paragraph">
              <wp:posOffset>7724775</wp:posOffset>
            </wp:positionV>
            <wp:extent cx="7239000" cy="1533525"/>
            <wp:effectExtent l="0" t="0" r="0" b="9525"/>
            <wp:wrapNone/>
            <wp:docPr id="1" name="Slika 1" descr="R:\Visibility elementi\visibility\MRRFEU prioritetne osi\elementi\MRRFEU pasice s logotipima\MRRFEU pasica logotipi M\MRRFEU pasica logotipi M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Visibility elementi\visibility\MRRFEU prioritetne osi\elementi\MRRFEU pasice s logotipima\MRRFEU pasica logotipi M\MRRFEU pasica logotipi M RGB.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9000" cy="1533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6E482F" w14:textId="77777777" w:rsidR="006268B8" w:rsidRPr="00140FFD" w:rsidRDefault="006268B8">
      <w:pPr>
        <w:rPr>
          <w:rFonts w:ascii="Times New Roman" w:hAnsi="Times New Roman" w:cs="Times New Roman"/>
          <w:sz w:val="24"/>
          <w:szCs w:val="24"/>
        </w:rPr>
      </w:pPr>
    </w:p>
    <w:p w14:paraId="40D40EB6" w14:textId="77777777" w:rsidR="00B85678" w:rsidRPr="00140FFD" w:rsidRDefault="00C47258">
      <w:pPr>
        <w:rPr>
          <w:rFonts w:ascii="Times New Roman" w:hAnsi="Times New Roman" w:cs="Times New Roman"/>
          <w:sz w:val="24"/>
          <w:szCs w:val="24"/>
        </w:rPr>
      </w:pPr>
      <w:r w:rsidRPr="00140FFD">
        <w:rPr>
          <w:rFonts w:ascii="Times New Roman" w:eastAsia="Calibri" w:hAnsi="Times New Roman" w:cs="Times New Roman"/>
          <w:noProof/>
          <w:sz w:val="24"/>
          <w:szCs w:val="24"/>
          <w:lang w:eastAsia="hr-HR"/>
        </w:rPr>
        <mc:AlternateContent>
          <mc:Choice Requires="wps">
            <w:drawing>
              <wp:anchor distT="0" distB="0" distL="114300" distR="114300" simplePos="0" relativeHeight="251661312" behindDoc="0" locked="0" layoutInCell="1" allowOverlap="1" wp14:anchorId="3654216C" wp14:editId="54930CE4">
                <wp:simplePos x="0" y="0"/>
                <wp:positionH relativeFrom="margin">
                  <wp:posOffset>1795780</wp:posOffset>
                </wp:positionH>
                <wp:positionV relativeFrom="paragraph">
                  <wp:posOffset>243205</wp:posOffset>
                </wp:positionV>
                <wp:extent cx="2057400" cy="563245"/>
                <wp:effectExtent l="0" t="0" r="0" b="0"/>
                <wp:wrapNone/>
                <wp:docPr id="17" name="Pravokutnik 16"/>
                <wp:cNvGraphicFramePr/>
                <a:graphic xmlns:a="http://schemas.openxmlformats.org/drawingml/2006/main">
                  <a:graphicData uri="http://schemas.microsoft.com/office/word/2010/wordprocessingShape">
                    <wps:wsp>
                      <wps:cNvSpPr/>
                      <wps:spPr>
                        <a:xfrm>
                          <a:off x="0" y="0"/>
                          <a:ext cx="2057400" cy="563245"/>
                        </a:xfrm>
                        <a:prstGeom prst="rect">
                          <a:avLst/>
                        </a:prstGeom>
                      </wps:spPr>
                      <wps:txbx>
                        <w:txbxContent>
                          <w:p w14:paraId="1F170D6B" w14:textId="77777777" w:rsidR="00B85678" w:rsidRPr="009A0DB2" w:rsidRDefault="00B85678" w:rsidP="00B85678">
                            <w:pPr>
                              <w:spacing w:after="0" w:line="276" w:lineRule="auto"/>
                              <w:rPr>
                                <w:rFonts w:ascii="Times New Roman" w:hAnsi="Times New Roman" w:cs="Times New Roman"/>
                                <w:sz w:val="18"/>
                                <w:szCs w:val="18"/>
                              </w:rPr>
                            </w:pPr>
                            <w:r w:rsidRPr="00D154DB">
                              <w:rPr>
                                <w:rFonts w:ascii="Times New Roman" w:hAnsi="Times New Roman" w:cs="Times New Roman"/>
                                <w:b/>
                                <w:bCs/>
                                <w:color w:val="000000"/>
                                <w:spacing w:val="40"/>
                                <w:kern w:val="24"/>
                                <w:sz w:val="18"/>
                                <w:szCs w:val="18"/>
                              </w:rPr>
                              <w:t>REPUBLIKA  HRVATSKA</w:t>
                            </w:r>
                          </w:p>
                          <w:p w14:paraId="526A77AB" w14:textId="77777777" w:rsidR="00B85678" w:rsidRPr="009A0DB2" w:rsidRDefault="00B85678" w:rsidP="00B85678">
                            <w:pPr>
                              <w:spacing w:after="0" w:line="276" w:lineRule="auto"/>
                              <w:rPr>
                                <w:rFonts w:ascii="Times New Roman" w:hAnsi="Times New Roman" w:cs="Times New Roman"/>
                                <w:sz w:val="18"/>
                                <w:szCs w:val="18"/>
                              </w:rPr>
                            </w:pPr>
                            <w:r>
                              <w:rPr>
                                <w:rFonts w:ascii="Times New Roman" w:hAnsi="Times New Roman" w:cs="Times New Roman"/>
                                <w:color w:val="000000"/>
                                <w:kern w:val="24"/>
                                <w:sz w:val="18"/>
                                <w:szCs w:val="18"/>
                              </w:rPr>
                              <w:t xml:space="preserve"> </w:t>
                            </w:r>
                            <w:r w:rsidRPr="00D154DB">
                              <w:rPr>
                                <w:rFonts w:ascii="Times New Roman" w:hAnsi="Times New Roman" w:cs="Times New Roman"/>
                                <w:color w:val="000000"/>
                                <w:kern w:val="24"/>
                                <w:sz w:val="18"/>
                                <w:szCs w:val="18"/>
                              </w:rPr>
                              <w:t>MINISTARSTVO GRADITELJSTVA</w:t>
                            </w:r>
                          </w:p>
                          <w:p w14:paraId="597DC4FE" w14:textId="77777777" w:rsidR="00B85678" w:rsidRPr="009A0DB2" w:rsidRDefault="00B85678" w:rsidP="00B85678">
                            <w:pPr>
                              <w:spacing w:after="0" w:line="276" w:lineRule="auto"/>
                              <w:rPr>
                                <w:rFonts w:ascii="Times New Roman" w:hAnsi="Times New Roman" w:cs="Times New Roman"/>
                                <w:sz w:val="18"/>
                                <w:szCs w:val="18"/>
                              </w:rPr>
                            </w:pPr>
                            <w:r>
                              <w:rPr>
                                <w:rFonts w:ascii="Times New Roman" w:hAnsi="Times New Roman" w:cs="Times New Roman"/>
                                <w:color w:val="000000"/>
                                <w:kern w:val="24"/>
                                <w:sz w:val="18"/>
                                <w:szCs w:val="18"/>
                              </w:rPr>
                              <w:t xml:space="preserve">      </w:t>
                            </w:r>
                            <w:r w:rsidRPr="00D154DB">
                              <w:rPr>
                                <w:rFonts w:ascii="Times New Roman" w:hAnsi="Times New Roman" w:cs="Times New Roman"/>
                                <w:color w:val="000000"/>
                                <w:kern w:val="24"/>
                                <w:sz w:val="18"/>
                                <w:szCs w:val="18"/>
                              </w:rPr>
                              <w:t>I PROSTORNOGA UREĐENJA</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3654216C" id="_x0000_s1027" style="position:absolute;margin-left:141.4pt;margin-top:19.15pt;width:162pt;height:44.3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" filled="f" stroked="f">
                <v:textbox>
                  <w:txbxContent>
                    <w:p w14:paraId="1F170D6B" w14:textId="77777777" w:rsidR="00B85678" w:rsidRPr="009A0DB2" w:rsidRDefault="00B85678" w:rsidP="00B85678">
                      <w:pPr>
                        <w:spacing w:after="0" w:line="276" w:lineRule="auto"/>
                        <w:rPr>
                          <w:rFonts w:ascii="Times New Roman" w:hAnsi="Times New Roman" w:cs="Times New Roman"/>
                          <w:sz w:val="18"/>
                          <w:szCs w:val="18"/>
                        </w:rPr>
                      </w:pPr>
                      <w:r w:rsidRPr="00D154DB">
                        <w:rPr>
                          <w:rFonts w:ascii="Times New Roman" w:hAnsi="Times New Roman" w:cs="Times New Roman"/>
                          <w:b/>
                          <w:bCs/>
                          <w:color w:val="000000"/>
                          <w:spacing w:val="40"/>
                          <w:kern w:val="24"/>
                          <w:sz w:val="18"/>
                          <w:szCs w:val="18"/>
                        </w:rPr>
                        <w:t>REPUBLIKA  HRVATSKA</w:t>
                      </w:r>
                    </w:p>
                    <w:p w14:paraId="526A77AB" w14:textId="77777777" w:rsidR="00B85678" w:rsidRPr="009A0DB2" w:rsidRDefault="00B85678" w:rsidP="00B85678">
                      <w:pPr>
                        <w:spacing w:after="0" w:line="276" w:lineRule="auto"/>
                        <w:rPr>
                          <w:rFonts w:ascii="Times New Roman" w:hAnsi="Times New Roman" w:cs="Times New Roman"/>
                          <w:sz w:val="18"/>
                          <w:szCs w:val="18"/>
                        </w:rPr>
                      </w:pPr>
                      <w:r>
                        <w:rPr>
                          <w:rFonts w:ascii="Times New Roman" w:hAnsi="Times New Roman" w:cs="Times New Roman"/>
                          <w:color w:val="000000"/>
                          <w:kern w:val="24"/>
                          <w:sz w:val="18"/>
                          <w:szCs w:val="18"/>
                        </w:rPr>
                        <w:t xml:space="preserve"> </w:t>
                      </w:r>
                      <w:r w:rsidRPr="00D154DB">
                        <w:rPr>
                          <w:rFonts w:ascii="Times New Roman" w:hAnsi="Times New Roman" w:cs="Times New Roman"/>
                          <w:color w:val="000000"/>
                          <w:kern w:val="24"/>
                          <w:sz w:val="18"/>
                          <w:szCs w:val="18"/>
                        </w:rPr>
                        <w:t>MINISTARSTVO GRADITELJSTVA</w:t>
                      </w:r>
                    </w:p>
                    <w:p w14:paraId="597DC4FE" w14:textId="77777777" w:rsidR="00B85678" w:rsidRPr="009A0DB2" w:rsidRDefault="00B85678" w:rsidP="00B85678">
                      <w:pPr>
                        <w:spacing w:after="0" w:line="276" w:lineRule="auto"/>
                        <w:rPr>
                          <w:rFonts w:ascii="Times New Roman" w:hAnsi="Times New Roman" w:cs="Times New Roman"/>
                          <w:sz w:val="18"/>
                          <w:szCs w:val="18"/>
                        </w:rPr>
                      </w:pPr>
                      <w:r>
                        <w:rPr>
                          <w:rFonts w:ascii="Times New Roman" w:hAnsi="Times New Roman" w:cs="Times New Roman"/>
                          <w:color w:val="000000"/>
                          <w:kern w:val="24"/>
                          <w:sz w:val="18"/>
                          <w:szCs w:val="18"/>
                        </w:rPr>
                        <w:t xml:space="preserve">      </w:t>
                      </w:r>
                      <w:r w:rsidRPr="00D154DB">
                        <w:rPr>
                          <w:rFonts w:ascii="Times New Roman" w:hAnsi="Times New Roman" w:cs="Times New Roman"/>
                          <w:color w:val="000000"/>
                          <w:kern w:val="24"/>
                          <w:sz w:val="18"/>
                          <w:szCs w:val="18"/>
                        </w:rPr>
                        <w:t>I PROSTORNOGA UREĐENJA</w:t>
                      </w:r>
                    </w:p>
                  </w:txbxContent>
                </v:textbox>
                <w10:wrap anchorx="margin"/>
              </v:rect>
            </w:pict>
          </mc:Fallback>
        </mc:AlternateContent>
      </w:r>
    </w:p>
    <w:p w14:paraId="22453B94" w14:textId="77777777" w:rsidR="00B85678" w:rsidRPr="00140FFD" w:rsidRDefault="00B85678">
      <w:pPr>
        <w:rPr>
          <w:rFonts w:ascii="Times New Roman" w:hAnsi="Times New Roman" w:cs="Times New Roman"/>
          <w:sz w:val="24"/>
          <w:szCs w:val="24"/>
        </w:rPr>
      </w:pPr>
    </w:p>
    <w:p w14:paraId="550B5FFA" w14:textId="77777777" w:rsidR="00B85678" w:rsidRPr="00140FFD" w:rsidRDefault="00B85678">
      <w:pPr>
        <w:rPr>
          <w:rFonts w:ascii="Times New Roman" w:hAnsi="Times New Roman" w:cs="Times New Roman"/>
          <w:sz w:val="24"/>
          <w:szCs w:val="24"/>
        </w:rPr>
      </w:pPr>
    </w:p>
    <w:p w14:paraId="306DD10A" w14:textId="77777777" w:rsidR="00B85678" w:rsidRPr="00140FFD" w:rsidRDefault="00B85678">
      <w:pPr>
        <w:rPr>
          <w:rFonts w:ascii="Times New Roman" w:hAnsi="Times New Roman" w:cs="Times New Roman"/>
          <w:sz w:val="24"/>
          <w:szCs w:val="24"/>
        </w:rPr>
      </w:pPr>
    </w:p>
    <w:p w14:paraId="7FF93097" w14:textId="77777777" w:rsidR="00B85678" w:rsidRPr="00140FFD" w:rsidRDefault="00B85678">
      <w:pPr>
        <w:rPr>
          <w:rFonts w:ascii="Times New Roman" w:hAnsi="Times New Roman" w:cs="Times New Roman"/>
          <w:sz w:val="24"/>
          <w:szCs w:val="24"/>
        </w:rPr>
      </w:pPr>
    </w:p>
    <w:p w14:paraId="789105B2" w14:textId="77777777" w:rsidR="00027BA2" w:rsidRPr="008A75FA" w:rsidRDefault="00027BA2" w:rsidP="00027BA2">
      <w:pPr>
        <w:pStyle w:val="Podnaslov"/>
        <w:rPr>
          <w:rFonts w:ascii="Gill Sans MT" w:hAnsi="Gill Sans MT"/>
        </w:rPr>
      </w:pPr>
      <w:r w:rsidRPr="008A75FA">
        <w:rPr>
          <w:rFonts w:ascii="Gill Sans MT" w:hAnsi="Gill Sans MT"/>
        </w:rPr>
        <w:t>POZIV NA DOSTAVU PROJEKTNIH PRIJEDLOGA</w:t>
      </w:r>
    </w:p>
    <w:p w14:paraId="6E947A44" w14:textId="77777777" w:rsidR="00027BA2" w:rsidRPr="008A75FA" w:rsidRDefault="00027BA2" w:rsidP="00027BA2">
      <w:pPr>
        <w:pStyle w:val="Naslov"/>
        <w:rPr>
          <w:rStyle w:val="Bodytext285pt"/>
          <w:rFonts w:ascii="Gill Sans MT" w:eastAsiaTheme="majorEastAsia" w:hAnsi="Gill Sans MT" w:cs="Calibri Light"/>
          <w:color w:val="auto"/>
          <w:spacing w:val="5"/>
          <w:sz w:val="52"/>
          <w:szCs w:val="52"/>
          <w:lang w:val="hr-HR"/>
        </w:rPr>
      </w:pPr>
      <w:r w:rsidRPr="008A75FA">
        <w:rPr>
          <w:rStyle w:val="Bodytext285pt"/>
          <w:rFonts w:ascii="Gill Sans MT" w:eastAsiaTheme="majorEastAsia" w:hAnsi="Gill Sans MT" w:cs="Calibri Light"/>
          <w:color w:val="auto"/>
          <w:spacing w:val="5"/>
          <w:sz w:val="52"/>
          <w:szCs w:val="52"/>
          <w:lang w:val="hr-HR"/>
        </w:rPr>
        <w:t>Energetska obnova višestambenih zgrada</w:t>
      </w:r>
    </w:p>
    <w:p w14:paraId="2299644E" w14:textId="77777777" w:rsidR="008F3C18" w:rsidRPr="00140FFD" w:rsidRDefault="008F3C18" w:rsidP="008F3C18">
      <w:pPr>
        <w:tabs>
          <w:tab w:val="left" w:pos="6047"/>
        </w:tabs>
        <w:spacing w:after="0" w:line="240" w:lineRule="auto"/>
        <w:jc w:val="center"/>
        <w:outlineLvl w:val="1"/>
        <w:rPr>
          <w:rFonts w:ascii="Times New Roman" w:eastAsia="Times New Roman" w:hAnsi="Times New Roman" w:cs="Times New Roman"/>
          <w:b/>
          <w:sz w:val="24"/>
          <w:szCs w:val="24"/>
          <w:lang w:eastAsia="hr-HR"/>
        </w:rPr>
      </w:pPr>
    </w:p>
    <w:p w14:paraId="71A9D4CE" w14:textId="77777777" w:rsidR="008F3C18" w:rsidRPr="00027BA2" w:rsidRDefault="008F3C18" w:rsidP="00027BA2">
      <w:pPr>
        <w:spacing w:after="120" w:line="276" w:lineRule="auto"/>
        <w:jc w:val="center"/>
        <w:rPr>
          <w:rStyle w:val="Jakoisticanje"/>
          <w:rFonts w:ascii="Gill Sans MT" w:eastAsiaTheme="minorEastAsia" w:hAnsi="Gill Sans MT"/>
          <w:i w:val="0"/>
          <w:color w:val="4DB17B"/>
        </w:rPr>
      </w:pPr>
      <w:r w:rsidRPr="00027BA2">
        <w:rPr>
          <w:rStyle w:val="Jakoisticanje"/>
          <w:rFonts w:ascii="Gill Sans MT" w:eastAsiaTheme="minorEastAsia" w:hAnsi="Gill Sans MT"/>
          <w:i w:val="0"/>
          <w:color w:val="4DB17B"/>
        </w:rPr>
        <w:t>OBRAZAC 3.a</w:t>
      </w:r>
    </w:p>
    <w:p w14:paraId="496C82F3" w14:textId="77777777" w:rsidR="008F3C18" w:rsidRPr="00140FFD" w:rsidRDefault="008F3C18" w:rsidP="008F3C18">
      <w:pPr>
        <w:tabs>
          <w:tab w:val="left" w:pos="6047"/>
        </w:tabs>
        <w:spacing w:after="0" w:line="240" w:lineRule="auto"/>
        <w:jc w:val="center"/>
        <w:outlineLvl w:val="1"/>
        <w:rPr>
          <w:rFonts w:ascii="Times New Roman" w:eastAsia="Times New Roman" w:hAnsi="Times New Roman" w:cs="Times New Roman"/>
          <w:b/>
          <w:sz w:val="24"/>
          <w:szCs w:val="24"/>
          <w:lang w:eastAsia="hr-HR"/>
        </w:rPr>
      </w:pPr>
    </w:p>
    <w:p w14:paraId="62E87101" w14:textId="77777777" w:rsidR="008F3C18" w:rsidRPr="00027BA2" w:rsidRDefault="008F3C18" w:rsidP="00027BA2">
      <w:pPr>
        <w:spacing w:after="120" w:line="276" w:lineRule="auto"/>
        <w:jc w:val="center"/>
        <w:rPr>
          <w:rStyle w:val="Jakoisticanje"/>
          <w:rFonts w:ascii="Gill Sans MT" w:eastAsiaTheme="minorEastAsia" w:hAnsi="Gill Sans MT"/>
          <w:i w:val="0"/>
          <w:color w:val="4DB17B"/>
        </w:rPr>
      </w:pPr>
      <w:r w:rsidRPr="00027BA2">
        <w:rPr>
          <w:rStyle w:val="Jakoisticanje"/>
          <w:rFonts w:ascii="Gill Sans MT" w:eastAsiaTheme="minorEastAsia" w:hAnsi="Gill Sans MT"/>
          <w:i w:val="0"/>
          <w:color w:val="4DB17B"/>
        </w:rPr>
        <w:t xml:space="preserve">IZJAVA </w:t>
      </w:r>
      <w:r w:rsidR="00C47258" w:rsidRPr="00027BA2">
        <w:rPr>
          <w:rStyle w:val="Jakoisticanje"/>
          <w:rFonts w:ascii="Gill Sans MT" w:eastAsiaTheme="minorEastAsia" w:hAnsi="Gill Sans MT"/>
          <w:i w:val="0"/>
          <w:color w:val="4DB17B"/>
        </w:rPr>
        <w:t>PRIJAVITELJA</w:t>
      </w:r>
    </w:p>
    <w:p w14:paraId="0A440D35" w14:textId="77777777" w:rsidR="00B85678" w:rsidRPr="00140FFD" w:rsidRDefault="00B85678">
      <w:pPr>
        <w:rPr>
          <w:rFonts w:ascii="Times New Roman" w:hAnsi="Times New Roman" w:cs="Times New Roman"/>
          <w:sz w:val="24"/>
          <w:szCs w:val="24"/>
        </w:rPr>
      </w:pPr>
    </w:p>
    <w:p w14:paraId="6FBB558F" w14:textId="77777777" w:rsidR="00B85678" w:rsidRPr="00140FFD" w:rsidRDefault="00B85678">
      <w:pPr>
        <w:rPr>
          <w:rFonts w:ascii="Times New Roman" w:hAnsi="Times New Roman" w:cs="Times New Roman"/>
          <w:sz w:val="24"/>
          <w:szCs w:val="24"/>
        </w:rPr>
      </w:pPr>
    </w:p>
    <w:p w14:paraId="00CE4EB5" w14:textId="77777777" w:rsidR="00B85678" w:rsidRPr="00140FFD" w:rsidRDefault="00B85678">
      <w:pPr>
        <w:rPr>
          <w:rFonts w:ascii="Times New Roman" w:hAnsi="Times New Roman" w:cs="Times New Roman"/>
          <w:sz w:val="24"/>
          <w:szCs w:val="24"/>
        </w:rPr>
      </w:pPr>
    </w:p>
    <w:p w14:paraId="05AE1DB2" w14:textId="77777777" w:rsidR="00B85678" w:rsidRPr="00140FFD" w:rsidRDefault="00B85678">
      <w:pPr>
        <w:rPr>
          <w:rFonts w:ascii="Times New Roman" w:hAnsi="Times New Roman" w:cs="Times New Roman"/>
          <w:sz w:val="24"/>
          <w:szCs w:val="24"/>
        </w:rPr>
      </w:pPr>
    </w:p>
    <w:p w14:paraId="03B5E207" w14:textId="77777777" w:rsidR="00B85678" w:rsidRPr="00140FFD" w:rsidRDefault="00B85678">
      <w:pPr>
        <w:rPr>
          <w:rFonts w:ascii="Times New Roman" w:hAnsi="Times New Roman" w:cs="Times New Roman"/>
          <w:sz w:val="24"/>
          <w:szCs w:val="24"/>
        </w:rPr>
      </w:pPr>
    </w:p>
    <w:p w14:paraId="73ACD388" w14:textId="77777777" w:rsidR="00B85678" w:rsidRPr="00140FFD" w:rsidRDefault="00B85678">
      <w:pPr>
        <w:rPr>
          <w:rFonts w:ascii="Times New Roman" w:hAnsi="Times New Roman" w:cs="Times New Roman"/>
          <w:sz w:val="24"/>
          <w:szCs w:val="24"/>
        </w:rPr>
      </w:pPr>
    </w:p>
    <w:p w14:paraId="483BF0AF" w14:textId="77777777" w:rsidR="00B85678" w:rsidRPr="00140FFD" w:rsidRDefault="00B85678">
      <w:pPr>
        <w:rPr>
          <w:rFonts w:ascii="Times New Roman" w:hAnsi="Times New Roman" w:cs="Times New Roman"/>
          <w:sz w:val="24"/>
          <w:szCs w:val="24"/>
        </w:rPr>
      </w:pPr>
    </w:p>
    <w:p w14:paraId="3E8D3DB8" w14:textId="77777777" w:rsidR="00B85678" w:rsidRPr="00140FFD" w:rsidRDefault="00B85678">
      <w:pPr>
        <w:rPr>
          <w:rFonts w:ascii="Times New Roman" w:hAnsi="Times New Roman" w:cs="Times New Roman"/>
          <w:sz w:val="24"/>
          <w:szCs w:val="24"/>
        </w:rPr>
      </w:pPr>
    </w:p>
    <w:p w14:paraId="4B859502" w14:textId="77777777" w:rsidR="00B85678" w:rsidRPr="00140FFD" w:rsidRDefault="00B85678">
      <w:pPr>
        <w:rPr>
          <w:rFonts w:ascii="Times New Roman" w:hAnsi="Times New Roman" w:cs="Times New Roman"/>
          <w:sz w:val="24"/>
          <w:szCs w:val="24"/>
        </w:rPr>
      </w:pPr>
    </w:p>
    <w:p w14:paraId="5EB24D69" w14:textId="77777777" w:rsidR="00B85678" w:rsidRPr="00140FFD" w:rsidRDefault="00B85678">
      <w:pPr>
        <w:rPr>
          <w:rFonts w:ascii="Times New Roman" w:hAnsi="Times New Roman" w:cs="Times New Roman"/>
          <w:sz w:val="24"/>
          <w:szCs w:val="24"/>
        </w:rPr>
      </w:pPr>
    </w:p>
    <w:p w14:paraId="79508D42" w14:textId="77777777" w:rsidR="00B85678" w:rsidRPr="00140FFD" w:rsidRDefault="00B85678">
      <w:pPr>
        <w:rPr>
          <w:rFonts w:ascii="Times New Roman" w:hAnsi="Times New Roman" w:cs="Times New Roman"/>
          <w:sz w:val="24"/>
          <w:szCs w:val="24"/>
        </w:rPr>
      </w:pPr>
    </w:p>
    <w:p w14:paraId="22480E32" w14:textId="77777777" w:rsidR="00B85678" w:rsidRPr="00140FFD" w:rsidRDefault="00B85678">
      <w:pPr>
        <w:rPr>
          <w:rFonts w:ascii="Times New Roman" w:hAnsi="Times New Roman" w:cs="Times New Roman"/>
          <w:sz w:val="24"/>
          <w:szCs w:val="24"/>
        </w:rPr>
      </w:pPr>
    </w:p>
    <w:p w14:paraId="41555953" w14:textId="77777777" w:rsidR="00B85678" w:rsidRPr="00140FFD" w:rsidRDefault="00B85678">
      <w:pPr>
        <w:rPr>
          <w:rFonts w:ascii="Times New Roman" w:hAnsi="Times New Roman" w:cs="Times New Roman"/>
          <w:sz w:val="24"/>
          <w:szCs w:val="24"/>
        </w:rPr>
      </w:pPr>
    </w:p>
    <w:p w14:paraId="025091BC" w14:textId="77777777" w:rsidR="00B85678" w:rsidRPr="00140FFD" w:rsidRDefault="00B85678">
      <w:pPr>
        <w:rPr>
          <w:rFonts w:ascii="Times New Roman" w:hAnsi="Times New Roman" w:cs="Times New Roman"/>
          <w:sz w:val="24"/>
          <w:szCs w:val="24"/>
        </w:rPr>
      </w:pPr>
    </w:p>
    <w:p w14:paraId="0355B1AA" w14:textId="77777777" w:rsidR="008F3C18" w:rsidRPr="006B49BF" w:rsidRDefault="008F3C18" w:rsidP="008F3C18">
      <w:pPr>
        <w:spacing w:after="200" w:line="276" w:lineRule="auto"/>
        <w:jc w:val="center"/>
        <w:rPr>
          <w:rFonts w:ascii="Gill Sans MT" w:eastAsia="SimSun" w:hAnsi="Gill Sans MT" w:cs="Times New Roman"/>
          <w:b/>
          <w:sz w:val="24"/>
          <w:szCs w:val="24"/>
          <w:lang w:eastAsia="hr-HR"/>
        </w:rPr>
      </w:pPr>
      <w:r w:rsidRPr="006B49BF">
        <w:rPr>
          <w:rFonts w:ascii="Gill Sans MT" w:eastAsia="SimSun" w:hAnsi="Gill Sans MT" w:cs="Times New Roman"/>
          <w:b/>
          <w:sz w:val="24"/>
          <w:szCs w:val="24"/>
          <w:lang w:eastAsia="hr-HR"/>
        </w:rPr>
        <w:lastRenderedPageBreak/>
        <w:t>IZJAVA PRIJAVITELJA O ISTINOSTI PODATAKA, IZBJEGAVANJU DVOSTRUKOG FINANCIRANJA I ISPUNJAVANJA PREDUVJETA ZA SUDJELOVANJE U POSTUPKU DODJELE</w:t>
      </w:r>
      <w:r w:rsidRPr="006B49BF">
        <w:rPr>
          <w:rFonts w:ascii="Gill Sans MT" w:eastAsia="SimSun" w:hAnsi="Gill Sans MT" w:cs="Times New Roman"/>
          <w:b/>
          <w:sz w:val="24"/>
          <w:szCs w:val="24"/>
          <w:vertAlign w:val="superscript"/>
          <w:lang w:eastAsia="hr-HR"/>
        </w:rPr>
        <w:footnoteReference w:id="1"/>
      </w:r>
    </w:p>
    <w:p w14:paraId="111BDE0E" w14:textId="486F3AD5" w:rsidR="008F3C18" w:rsidRPr="007E1955" w:rsidRDefault="008F3C18" w:rsidP="008F3C18">
      <w:pPr>
        <w:spacing w:after="0" w:line="276" w:lineRule="auto"/>
        <w:rPr>
          <w:rFonts w:ascii="Gill Sans MT" w:eastAsia="Calibri" w:hAnsi="Gill Sans MT" w:cs="Times New Roman"/>
          <w:szCs w:val="24"/>
        </w:rPr>
      </w:pPr>
      <w:r w:rsidRPr="007E1955">
        <w:rPr>
          <w:rFonts w:ascii="Gill Sans MT" w:eastAsia="Calibri" w:hAnsi="Gill Sans MT" w:cs="Times New Roman"/>
          <w:szCs w:val="24"/>
        </w:rPr>
        <w:t xml:space="preserve">Ja, </w:t>
      </w:r>
      <w:r w:rsidR="008813E1" w:rsidRPr="007E1955">
        <w:rPr>
          <w:rFonts w:ascii="Gill Sans MT" w:eastAsia="Calibri" w:hAnsi="Gill Sans MT" w:cs="Times New Roman"/>
          <w:szCs w:val="24"/>
          <w:u w:val="single"/>
        </w:rPr>
        <w:tab/>
        <w:t xml:space="preserve">    </w:t>
      </w:r>
      <w:r w:rsidR="006B49BF" w:rsidRPr="007E1955">
        <w:rPr>
          <w:rFonts w:ascii="Gill Sans MT" w:eastAsia="Calibri" w:hAnsi="Gill Sans MT" w:cs="Times New Roman"/>
          <w:szCs w:val="24"/>
          <w:u w:val="single"/>
        </w:rPr>
        <w:tab/>
      </w:r>
      <w:r w:rsidR="006B49BF" w:rsidRPr="007E1955">
        <w:rPr>
          <w:rFonts w:ascii="Gill Sans MT" w:eastAsia="Calibri" w:hAnsi="Gill Sans MT" w:cs="Times New Roman"/>
          <w:szCs w:val="24"/>
          <w:u w:val="single"/>
        </w:rPr>
        <w:tab/>
      </w:r>
      <w:r w:rsidR="006B49BF" w:rsidRPr="007E1955">
        <w:rPr>
          <w:rFonts w:ascii="Gill Sans MT" w:eastAsia="Calibri" w:hAnsi="Gill Sans MT" w:cs="Times New Roman"/>
          <w:szCs w:val="24"/>
          <w:u w:val="single"/>
        </w:rPr>
        <w:tab/>
      </w:r>
      <w:r w:rsidR="006B49BF" w:rsidRPr="007E1955">
        <w:rPr>
          <w:rFonts w:ascii="Gill Sans MT" w:eastAsia="Calibri" w:hAnsi="Gill Sans MT" w:cs="Times New Roman"/>
          <w:szCs w:val="24"/>
          <w:u w:val="single"/>
        </w:rPr>
        <w:tab/>
      </w:r>
      <w:r w:rsidR="006B49BF" w:rsidRPr="007E1955">
        <w:rPr>
          <w:rFonts w:ascii="Gill Sans MT" w:eastAsia="Calibri" w:hAnsi="Gill Sans MT" w:cs="Times New Roman"/>
          <w:szCs w:val="24"/>
          <w:u w:val="single"/>
        </w:rPr>
        <w:tab/>
        <w:t xml:space="preserve">                           </w:t>
      </w:r>
      <w:r w:rsidR="006B49BF" w:rsidRPr="007E1955">
        <w:rPr>
          <w:rFonts w:ascii="Gill Sans MT" w:eastAsia="Calibri" w:hAnsi="Gill Sans MT" w:cs="Times New Roman"/>
          <w:szCs w:val="24"/>
          <w:u w:val="single"/>
        </w:rPr>
        <w:tab/>
      </w:r>
      <w:r w:rsidRPr="007E1955">
        <w:rPr>
          <w:rFonts w:ascii="Gill Sans MT" w:eastAsia="Calibri" w:hAnsi="Gill Sans MT" w:cs="Times New Roman"/>
          <w:szCs w:val="24"/>
          <w:u w:val="single"/>
        </w:rPr>
        <w:tab/>
      </w:r>
      <w:r w:rsidRPr="007E1955">
        <w:rPr>
          <w:rFonts w:ascii="Gill Sans MT" w:eastAsia="Calibri" w:hAnsi="Gill Sans MT" w:cs="Times New Roman"/>
          <w:szCs w:val="24"/>
          <w:u w:val="single"/>
        </w:rPr>
        <w:tab/>
      </w:r>
      <w:r w:rsidRPr="007E1955">
        <w:rPr>
          <w:rFonts w:ascii="Gill Sans MT" w:eastAsia="Calibri" w:hAnsi="Gill Sans MT" w:cs="Times New Roman"/>
          <w:szCs w:val="24"/>
          <w:u w:val="single"/>
        </w:rPr>
        <w:tab/>
      </w:r>
    </w:p>
    <w:p w14:paraId="75226825" w14:textId="5CDE6F2F" w:rsidR="008F3C18" w:rsidRPr="007E1955" w:rsidRDefault="008F3C18" w:rsidP="008F3C18">
      <w:pPr>
        <w:spacing w:after="0" w:line="276" w:lineRule="auto"/>
        <w:jc w:val="center"/>
        <w:rPr>
          <w:rFonts w:ascii="Gill Sans MT" w:eastAsia="Calibri" w:hAnsi="Gill Sans MT" w:cs="Times New Roman"/>
          <w:szCs w:val="24"/>
        </w:rPr>
      </w:pPr>
      <w:r w:rsidRPr="007E1955">
        <w:rPr>
          <w:rFonts w:ascii="Gill Sans MT" w:eastAsia="Calibri" w:hAnsi="Gill Sans MT" w:cs="Times New Roman"/>
          <w:szCs w:val="24"/>
        </w:rPr>
        <w:t>(</w:t>
      </w:r>
      <w:r w:rsidR="008813E1" w:rsidRPr="007E1955">
        <w:rPr>
          <w:rFonts w:ascii="Gill Sans MT" w:eastAsia="Calibri" w:hAnsi="Gill Sans MT" w:cs="Times New Roman"/>
          <w:i/>
          <w:szCs w:val="24"/>
        </w:rPr>
        <w:t xml:space="preserve">ime i prezime ovlaštenog predstavnika suvlasnika zgrade, OIB, adresa </w:t>
      </w:r>
      <w:r w:rsidR="008813E1" w:rsidRPr="007E1955">
        <w:rPr>
          <w:rFonts w:ascii="Gill Sans MT" w:eastAsia="Calibri" w:hAnsi="Gill Sans MT" w:cs="Times New Roman"/>
          <w:b/>
          <w:i/>
          <w:szCs w:val="24"/>
        </w:rPr>
        <w:t>ili</w:t>
      </w:r>
      <w:r w:rsidR="008813E1" w:rsidRPr="007E1955">
        <w:rPr>
          <w:rFonts w:ascii="Gill Sans MT" w:eastAsia="Calibri" w:hAnsi="Gill Sans MT" w:cs="Times New Roman"/>
          <w:i/>
          <w:szCs w:val="24"/>
        </w:rPr>
        <w:t xml:space="preserve"> ime i prezime zakonskog zastupnika ili ovlaštene osobe/naziv upravitelja zgrade, OIB, adresa sjedišta</w:t>
      </w:r>
      <w:r w:rsidRPr="007E1955">
        <w:rPr>
          <w:rFonts w:ascii="Gill Sans MT" w:eastAsia="Calibri" w:hAnsi="Gill Sans MT" w:cs="Times New Roman"/>
          <w:szCs w:val="24"/>
        </w:rPr>
        <w:t>)</w:t>
      </w:r>
    </w:p>
    <w:p w14:paraId="440241F6" w14:textId="77777777" w:rsidR="008F3C18" w:rsidRPr="007E1955" w:rsidRDefault="008F3C18" w:rsidP="008F3C18">
      <w:pPr>
        <w:spacing w:after="0" w:line="276" w:lineRule="auto"/>
        <w:jc w:val="center"/>
        <w:rPr>
          <w:rFonts w:ascii="Gill Sans MT" w:eastAsia="Calibri" w:hAnsi="Gill Sans MT" w:cs="Times New Roman"/>
          <w:szCs w:val="24"/>
        </w:rPr>
      </w:pPr>
    </w:p>
    <w:p w14:paraId="25A95136" w14:textId="79A8D7F2" w:rsidR="008F3C18" w:rsidRPr="007E1955" w:rsidRDefault="008F3C18" w:rsidP="008F3C18">
      <w:pPr>
        <w:spacing w:after="200" w:line="276" w:lineRule="auto"/>
        <w:jc w:val="both"/>
        <w:rPr>
          <w:rFonts w:ascii="Gill Sans MT" w:eastAsia="Calibri" w:hAnsi="Gill Sans MT" w:cs="Times New Roman"/>
          <w:szCs w:val="24"/>
        </w:rPr>
      </w:pPr>
      <w:r w:rsidRPr="007E1955">
        <w:rPr>
          <w:rFonts w:ascii="Gill Sans MT" w:eastAsia="Calibri" w:hAnsi="Gill Sans MT" w:cs="Times New Roman"/>
          <w:szCs w:val="24"/>
        </w:rPr>
        <w:t>dolje potpisani, u svojstvu Prijavitelja potvrđujem da su podaci sadržani u dokumentaciji projektnog prijedloga &lt; umetnuti  naziv &gt; u postupku dodjele bespovratnih sredstava za energetsku obnovu višestambenih zgrada, istiniti i točni.</w:t>
      </w:r>
    </w:p>
    <w:p w14:paraId="6B9D4C19" w14:textId="0130ABAE" w:rsidR="008F3C18" w:rsidRPr="007E1955" w:rsidRDefault="008F3C18" w:rsidP="008F3C18">
      <w:pPr>
        <w:spacing w:after="200" w:line="276" w:lineRule="auto"/>
        <w:jc w:val="both"/>
        <w:rPr>
          <w:rFonts w:ascii="Gill Sans MT" w:eastAsia="Calibri" w:hAnsi="Gill Sans MT" w:cs="Times New Roman"/>
          <w:szCs w:val="24"/>
        </w:rPr>
      </w:pPr>
      <w:r w:rsidRPr="007E1955">
        <w:rPr>
          <w:rFonts w:ascii="Gill Sans MT" w:eastAsia="Calibri" w:hAnsi="Gill Sans MT" w:cs="Times New Roman"/>
          <w:szCs w:val="24"/>
        </w:rPr>
        <w:t xml:space="preserve">Poštujući načelo izbjegavanja dvostrukog financiranja, ujedno potvrđujem da predloženi prihvatljivi izdaci nisu prethodno (su)financirani bespovratnim sredstvima iz bilo kojeg javnog izvora (uključujući iz EU odnosno ESI fondova), niti da će isti biti više od jednom (su)financirani nakon potencijalno uspješnog okončanja dvaju ili više postupaka dodjele bespovratnih sredstava. </w:t>
      </w:r>
    </w:p>
    <w:p w14:paraId="0C7D3FDD" w14:textId="77777777" w:rsidR="008F3C18" w:rsidRPr="007E1955" w:rsidRDefault="008F3C18" w:rsidP="008F3C18">
      <w:pPr>
        <w:spacing w:after="200" w:line="276" w:lineRule="auto"/>
        <w:jc w:val="both"/>
        <w:rPr>
          <w:rFonts w:ascii="Gill Sans MT" w:eastAsia="Calibri" w:hAnsi="Gill Sans MT" w:cs="Times New Roman"/>
          <w:szCs w:val="24"/>
        </w:rPr>
      </w:pPr>
      <w:r w:rsidRPr="007E1955">
        <w:rPr>
          <w:rFonts w:ascii="Gill Sans MT" w:eastAsia="Calibri" w:hAnsi="Gill Sans MT" w:cs="Times New Roman"/>
          <w:szCs w:val="24"/>
        </w:rPr>
        <w:t>Potpisom ove Izjave potvrđujem da su na strani Prijavitelja ispunjeni preduvjeti za sudjelovanje u postupku dodjele bespovratnih sredstava, odnosno:</w:t>
      </w:r>
    </w:p>
    <w:p w14:paraId="315E9B72" w14:textId="08E6FAAC" w:rsidR="008F3C18" w:rsidRPr="007E1955" w:rsidRDefault="008F3C18" w:rsidP="006B49BF">
      <w:pPr>
        <w:numPr>
          <w:ilvl w:val="0"/>
          <w:numId w:val="6"/>
        </w:numPr>
        <w:spacing w:after="120" w:line="276" w:lineRule="auto"/>
        <w:ind w:left="357" w:hanging="357"/>
        <w:jc w:val="both"/>
        <w:rPr>
          <w:rFonts w:ascii="Gill Sans MT" w:eastAsia="Calibri" w:hAnsi="Gill Sans MT" w:cs="Times New Roman"/>
          <w:szCs w:val="24"/>
        </w:rPr>
      </w:pPr>
      <w:r w:rsidRPr="007E1955">
        <w:rPr>
          <w:rFonts w:ascii="Gill Sans MT" w:eastAsia="Calibri" w:hAnsi="Gill Sans MT" w:cs="Times New Roman"/>
          <w:szCs w:val="24"/>
        </w:rPr>
        <w:t>da protiv Prijavitelja, odnosno osoba koje su po zakonu ovlaštene za njegovo zastupanje, nije izrečena pravomoćna osuđujuća presuda za jedno ili više sljedećih kaznenih djela: prijevara, prijevara u gospodarskom poslovanju, primanje mita u gospodarskom poslovanju, davanje mita u gospodarskom poslovanju, zlouporaba u postupku javne  nabave, utaja poreza ili carine, subvencijska prijevara, pranje novca, zlouporaba položaja i ovlasti, nezakonito pogodovanje, primanje mita, davanje mita, trgovanje utjecajem, davanje mita za trgovanje utjecajem, zločinačko udruženje i počinjenje kaznenog djela u sustavu zločinačkog udruženja, te udruživanje za počinjenje kaznenih djela, zlouporaba obavljanja dužnosti državne vla</w:t>
      </w:r>
      <w:r w:rsidR="00A66113" w:rsidRPr="007E1955">
        <w:rPr>
          <w:rFonts w:ascii="Gill Sans MT" w:eastAsia="Calibri" w:hAnsi="Gill Sans MT" w:cs="Times New Roman"/>
          <w:szCs w:val="24"/>
        </w:rPr>
        <w:t>sti, protuzakonito posredovanje</w:t>
      </w:r>
      <w:r w:rsidRPr="007E1955">
        <w:rPr>
          <w:rFonts w:ascii="Gill Sans MT" w:eastAsia="Calibri" w:hAnsi="Gill Sans MT" w:cs="Times New Roman"/>
          <w:szCs w:val="24"/>
        </w:rPr>
        <w:t>;</w:t>
      </w:r>
    </w:p>
    <w:p w14:paraId="157E4334" w14:textId="63338A85" w:rsidR="008F3C18" w:rsidRPr="007E1955" w:rsidRDefault="008F3C18" w:rsidP="006B49BF">
      <w:pPr>
        <w:numPr>
          <w:ilvl w:val="0"/>
          <w:numId w:val="6"/>
        </w:numPr>
        <w:spacing w:after="120" w:line="276" w:lineRule="auto"/>
        <w:ind w:left="357" w:hanging="357"/>
        <w:jc w:val="both"/>
        <w:rPr>
          <w:rFonts w:ascii="Gill Sans MT" w:eastAsia="Calibri" w:hAnsi="Gill Sans MT" w:cs="Times New Roman"/>
          <w:szCs w:val="24"/>
        </w:rPr>
      </w:pPr>
      <w:r w:rsidRPr="007E1955">
        <w:rPr>
          <w:rFonts w:ascii="Gill Sans MT" w:eastAsia="Calibri" w:hAnsi="Gill Sans MT" w:cs="Times New Roman"/>
          <w:szCs w:val="24"/>
        </w:rPr>
        <w:t>da nije utvrđeno teško</w:t>
      </w:r>
      <w:r w:rsidRPr="007E1955">
        <w:rPr>
          <w:rFonts w:ascii="Gill Sans MT" w:eastAsia="Calibri" w:hAnsi="Gill Sans MT" w:cs="Times New Roman"/>
          <w:szCs w:val="24"/>
          <w:vertAlign w:val="superscript"/>
        </w:rPr>
        <w:footnoteReference w:id="2"/>
      </w:r>
      <w:r w:rsidRPr="007E1955">
        <w:rPr>
          <w:rFonts w:ascii="Gill Sans MT" w:eastAsia="Calibri" w:hAnsi="Gill Sans MT" w:cs="Times New Roman"/>
          <w:szCs w:val="24"/>
        </w:rPr>
        <w:t xml:space="preserve"> kršenje ugovora zbog neispunjavanja obveza iz Ugovora o dodjeli bespovratnih sredstva koji je potpisan nakon provedbe drugog postupka dodjele bespovratnih sredstava postupka (su)financiranog sredstvima EU odnosno ESI fondova;</w:t>
      </w:r>
    </w:p>
    <w:p w14:paraId="27E4CCC0" w14:textId="2B4AC298" w:rsidR="008F3C18" w:rsidRPr="007E1955" w:rsidRDefault="008F3C18" w:rsidP="006B49BF">
      <w:pPr>
        <w:numPr>
          <w:ilvl w:val="0"/>
          <w:numId w:val="6"/>
        </w:numPr>
        <w:spacing w:after="120" w:line="276" w:lineRule="auto"/>
        <w:ind w:left="357" w:hanging="357"/>
        <w:jc w:val="both"/>
        <w:rPr>
          <w:rFonts w:ascii="Gill Sans MT" w:eastAsia="Calibri" w:hAnsi="Gill Sans MT" w:cs="Times New Roman"/>
          <w:szCs w:val="24"/>
        </w:rPr>
      </w:pPr>
      <w:r w:rsidRPr="007E1955">
        <w:rPr>
          <w:rFonts w:ascii="Gill Sans MT" w:eastAsia="Calibri" w:hAnsi="Gill Sans MT" w:cs="Times New Roman"/>
          <w:szCs w:val="24"/>
        </w:rPr>
        <w:t>da Prijavitelj nije u sukobu interesa u predmetnom postupku dodjele bespovratnih sredstava;</w:t>
      </w:r>
    </w:p>
    <w:p w14:paraId="0F8FB7B2" w14:textId="55A4D05D" w:rsidR="008F3C18" w:rsidRPr="007E1955" w:rsidRDefault="008F3C18" w:rsidP="006B49BF">
      <w:pPr>
        <w:numPr>
          <w:ilvl w:val="0"/>
          <w:numId w:val="6"/>
        </w:numPr>
        <w:spacing w:after="120" w:line="276" w:lineRule="auto"/>
        <w:ind w:left="357" w:hanging="357"/>
        <w:jc w:val="both"/>
        <w:rPr>
          <w:rFonts w:ascii="Gill Sans MT" w:eastAsia="Calibri" w:hAnsi="Gill Sans MT" w:cs="Times New Roman"/>
          <w:szCs w:val="24"/>
        </w:rPr>
      </w:pPr>
      <w:r w:rsidRPr="007E1955">
        <w:rPr>
          <w:rFonts w:ascii="Gill Sans MT" w:eastAsia="Calibri" w:hAnsi="Gill Sans MT" w:cs="Times New Roman"/>
          <w:szCs w:val="24"/>
        </w:rPr>
        <w:lastRenderedPageBreak/>
        <w:t>da je izvršen zatraženi povrat ili su u postupku povrata sredstava prethodno dodijeljenih u drugom postupku dodjele bespovratnih sredstava iz bilo kojeg javnog izvora (uključujući iz EU odnosno ESI fondova), za aktivnosti o</w:t>
      </w:r>
      <w:r w:rsidR="00034DEF" w:rsidRPr="007E1955">
        <w:rPr>
          <w:rFonts w:ascii="Gill Sans MT" w:eastAsia="Calibri" w:hAnsi="Gill Sans MT" w:cs="Times New Roman"/>
          <w:szCs w:val="24"/>
        </w:rPr>
        <w:t>dnosno troškove povrati izvršeni</w:t>
      </w:r>
      <w:r w:rsidRPr="007E1955">
        <w:rPr>
          <w:rFonts w:ascii="Gill Sans MT" w:eastAsia="Calibri" w:hAnsi="Gill Sans MT" w:cs="Times New Roman"/>
          <w:szCs w:val="24"/>
        </w:rPr>
        <w:t xml:space="preserve">; </w:t>
      </w:r>
    </w:p>
    <w:p w14:paraId="1786E841" w14:textId="0DC7C434" w:rsidR="008F3C18" w:rsidRPr="007E1955" w:rsidRDefault="008F3C18" w:rsidP="006B49BF">
      <w:pPr>
        <w:numPr>
          <w:ilvl w:val="0"/>
          <w:numId w:val="6"/>
        </w:numPr>
        <w:spacing w:after="120" w:line="276" w:lineRule="auto"/>
        <w:ind w:left="357" w:hanging="357"/>
        <w:jc w:val="both"/>
        <w:rPr>
          <w:rFonts w:ascii="Gill Sans MT" w:eastAsia="Calibri" w:hAnsi="Gill Sans MT" w:cs="Times New Roman"/>
          <w:szCs w:val="24"/>
        </w:rPr>
      </w:pPr>
      <w:r w:rsidRPr="007E1955">
        <w:rPr>
          <w:rFonts w:ascii="Gill Sans MT" w:eastAsia="Calibri" w:hAnsi="Gill Sans MT" w:cs="Times New Roman"/>
          <w:szCs w:val="24"/>
        </w:rPr>
        <w:t>da je natpolovična većina suvlasnika zgrade suglasna s obavljanjem radova energetske obnove višestambene zgrade koja se računa po suvlasničkim di</w:t>
      </w:r>
      <w:r w:rsidR="000D5634" w:rsidRPr="007E1955">
        <w:rPr>
          <w:rFonts w:ascii="Gill Sans MT" w:eastAsia="Calibri" w:hAnsi="Gill Sans MT" w:cs="Times New Roman"/>
          <w:szCs w:val="24"/>
        </w:rPr>
        <w:t>jelovima i po broju suvlasnika</w:t>
      </w:r>
      <w:r w:rsidRPr="007E1955">
        <w:rPr>
          <w:rFonts w:ascii="Gill Sans MT" w:eastAsia="Calibri" w:hAnsi="Gill Sans MT" w:cs="Times New Roman"/>
          <w:szCs w:val="24"/>
        </w:rPr>
        <w:t>;</w:t>
      </w:r>
    </w:p>
    <w:p w14:paraId="2D88CF1F" w14:textId="3FF63E55" w:rsidR="008F3C18" w:rsidRPr="007E1955" w:rsidRDefault="008F3C18" w:rsidP="006B49BF">
      <w:pPr>
        <w:numPr>
          <w:ilvl w:val="0"/>
          <w:numId w:val="6"/>
        </w:numPr>
        <w:spacing w:after="120" w:line="276" w:lineRule="auto"/>
        <w:ind w:left="357" w:hanging="357"/>
        <w:jc w:val="both"/>
        <w:rPr>
          <w:rFonts w:ascii="Gill Sans MT" w:eastAsia="Calibri" w:hAnsi="Gill Sans MT" w:cs="Times New Roman"/>
          <w:szCs w:val="24"/>
        </w:rPr>
      </w:pPr>
      <w:r w:rsidRPr="007E1955">
        <w:rPr>
          <w:rFonts w:ascii="Gill Sans MT" w:eastAsia="Calibri" w:hAnsi="Gill Sans MT" w:cs="Times New Roman"/>
          <w:szCs w:val="24"/>
        </w:rPr>
        <w:t>da od Prijavitelja, temeljem prethodne odluke Komisije</w:t>
      </w:r>
      <w:r w:rsidR="00DA45C7" w:rsidRPr="007E1955">
        <w:rPr>
          <w:rStyle w:val="Referencafusnote"/>
          <w:rFonts w:ascii="Gill Sans MT" w:eastAsia="Calibri" w:hAnsi="Gill Sans MT" w:cs="Times New Roman"/>
          <w:szCs w:val="24"/>
        </w:rPr>
        <w:footnoteReference w:id="3"/>
      </w:r>
      <w:r w:rsidRPr="007E1955">
        <w:rPr>
          <w:rFonts w:ascii="Gill Sans MT" w:eastAsia="Calibri" w:hAnsi="Gill Sans MT" w:cs="Times New Roman"/>
          <w:szCs w:val="24"/>
        </w:rPr>
        <w:t xml:space="preserve"> kojom je potpora proglašen</w:t>
      </w:r>
      <w:r w:rsidR="00427412" w:rsidRPr="007E1955">
        <w:rPr>
          <w:rFonts w:ascii="Gill Sans MT" w:eastAsia="Calibri" w:hAnsi="Gill Sans MT" w:cs="Times New Roman"/>
          <w:szCs w:val="24"/>
        </w:rPr>
        <w:t>a</w:t>
      </w:r>
      <w:r w:rsidRPr="007E1955">
        <w:rPr>
          <w:rFonts w:ascii="Gill Sans MT" w:eastAsia="Calibri" w:hAnsi="Gill Sans MT" w:cs="Times New Roman"/>
          <w:szCs w:val="24"/>
        </w:rPr>
        <w:t xml:space="preserve"> protuzakonitom i nespojivom s unutarnjim tržištem, nije zatražen povrat sredstava; </w:t>
      </w:r>
    </w:p>
    <w:p w14:paraId="747E9301" w14:textId="5D7163C3" w:rsidR="008F3C18" w:rsidRPr="007E1955" w:rsidRDefault="008F3C18" w:rsidP="006B49BF">
      <w:pPr>
        <w:numPr>
          <w:ilvl w:val="0"/>
          <w:numId w:val="6"/>
        </w:numPr>
        <w:spacing w:after="120" w:line="276" w:lineRule="auto"/>
        <w:ind w:left="357" w:hanging="357"/>
        <w:jc w:val="both"/>
        <w:rPr>
          <w:rFonts w:ascii="Gill Sans MT" w:eastAsia="Calibri" w:hAnsi="Gill Sans MT" w:cs="Times New Roman"/>
          <w:szCs w:val="24"/>
        </w:rPr>
      </w:pPr>
      <w:r w:rsidRPr="007E1955">
        <w:rPr>
          <w:rFonts w:ascii="Gill Sans MT" w:eastAsia="Calibri" w:hAnsi="Gill Sans MT" w:cs="Times New Roman"/>
          <w:szCs w:val="24"/>
        </w:rPr>
        <w:t xml:space="preserve">da Prijavitelj ima osiguranu financijsku konstrukciju dostatnu za financiranje vlastitog učešća, </w:t>
      </w:r>
      <w:r w:rsidR="00010E08" w:rsidRPr="007E1955">
        <w:rPr>
          <w:rFonts w:ascii="Gill Sans MT" w:eastAsia="Calibri" w:hAnsi="Gill Sans MT" w:cs="Times New Roman"/>
          <w:szCs w:val="24"/>
        </w:rPr>
        <w:t>odnosno</w:t>
      </w:r>
      <w:r w:rsidRPr="007E1955">
        <w:rPr>
          <w:rFonts w:ascii="Gill Sans MT" w:eastAsia="Calibri" w:hAnsi="Gill Sans MT" w:cs="Times New Roman"/>
          <w:szCs w:val="24"/>
        </w:rPr>
        <w:t xml:space="preserve"> razlike između iznosa ukupnih prihvatljivih izdataka projektnog prijedloga i iznosa bespovratnih sredstava dodijeljenih za financiranje prihvatljivih izdataka te za financiranje ukupnih neprihvatljivih izdataka unutar projektnog prijedloga; </w:t>
      </w:r>
    </w:p>
    <w:p w14:paraId="760BECBC" w14:textId="08CA2E6C" w:rsidR="008F3C18" w:rsidRPr="007E1955" w:rsidRDefault="008F3C18" w:rsidP="006B49BF">
      <w:pPr>
        <w:numPr>
          <w:ilvl w:val="0"/>
          <w:numId w:val="6"/>
        </w:numPr>
        <w:spacing w:after="120" w:line="276" w:lineRule="auto"/>
        <w:ind w:left="357" w:hanging="357"/>
        <w:jc w:val="both"/>
        <w:rPr>
          <w:rFonts w:ascii="Gill Sans MT" w:eastAsia="Calibri" w:hAnsi="Gill Sans MT" w:cs="Times New Roman"/>
          <w:szCs w:val="24"/>
        </w:rPr>
      </w:pPr>
      <w:r w:rsidRPr="007E1955">
        <w:rPr>
          <w:rFonts w:ascii="Gill Sans MT" w:eastAsia="Calibri" w:hAnsi="Gill Sans MT" w:cs="Times New Roman"/>
          <w:szCs w:val="24"/>
        </w:rPr>
        <w:t xml:space="preserve">da je </w:t>
      </w:r>
      <w:r w:rsidR="00B83A2F" w:rsidRPr="007E1955">
        <w:rPr>
          <w:rFonts w:ascii="Gill Sans MT" w:eastAsia="Calibri" w:hAnsi="Gill Sans MT" w:cs="Times New Roman"/>
          <w:szCs w:val="24"/>
        </w:rPr>
        <w:t xml:space="preserve">Projekt je u skladu s odredbama svih relevantnih nacionalnih zakonodavnih akata, u skladu s Programom dodjele potpora male vrijednosti (de </w:t>
      </w:r>
      <w:proofErr w:type="spellStart"/>
      <w:r w:rsidR="00B83A2F" w:rsidRPr="007E1955">
        <w:rPr>
          <w:rFonts w:ascii="Gill Sans MT" w:eastAsia="Calibri" w:hAnsi="Gill Sans MT" w:cs="Times New Roman"/>
          <w:szCs w:val="24"/>
        </w:rPr>
        <w:t>minimis</w:t>
      </w:r>
      <w:proofErr w:type="spellEnd"/>
      <w:r w:rsidR="00B83A2F" w:rsidRPr="007E1955">
        <w:rPr>
          <w:rFonts w:ascii="Gill Sans MT" w:eastAsia="Calibri" w:hAnsi="Gill Sans MT" w:cs="Times New Roman"/>
          <w:szCs w:val="24"/>
        </w:rPr>
        <w:t>) za energetsku obnovu višestambenih zgrada koji određuje pravila o potporama male vrijednosti te u skladu sa specifičnim pravilima i zahtjevima primjenjivima na ovaj Poziv koji će se primjenjivati putem Sektorski specifičnih kriterija prihvatljivosti;</w:t>
      </w:r>
    </w:p>
    <w:p w14:paraId="4285E1D5" w14:textId="5D28D587" w:rsidR="008F3C18" w:rsidRPr="007E1955" w:rsidRDefault="008F3C18" w:rsidP="006B49BF">
      <w:pPr>
        <w:numPr>
          <w:ilvl w:val="0"/>
          <w:numId w:val="6"/>
        </w:numPr>
        <w:spacing w:after="120" w:line="276" w:lineRule="auto"/>
        <w:ind w:left="357" w:hanging="357"/>
        <w:jc w:val="both"/>
        <w:rPr>
          <w:rFonts w:ascii="Gill Sans MT" w:eastAsia="Calibri" w:hAnsi="Gill Sans MT" w:cs="Times New Roman"/>
          <w:szCs w:val="24"/>
        </w:rPr>
      </w:pPr>
      <w:r w:rsidRPr="007E1955">
        <w:rPr>
          <w:rFonts w:ascii="Gill Sans MT" w:eastAsia="Calibri" w:hAnsi="Gill Sans MT" w:cs="Times New Roman"/>
          <w:szCs w:val="24"/>
        </w:rPr>
        <w:t xml:space="preserve">da Projekt u trenutku podnošenja projektnog prijedloga nije fizički niti financijski završen: GRUPA 1 – Radovi energetske obnove na višestambenoj zgradi nisu započeli, a izvješće o energetskom pregledu i energetski certifikat prije obnove te glavni projekt energetske obnove sa pripadajućim elaboratima su 100% </w:t>
      </w:r>
      <w:r w:rsidR="00B83A2F" w:rsidRPr="007E1955">
        <w:rPr>
          <w:rFonts w:ascii="Gill Sans MT" w:eastAsia="Calibri" w:hAnsi="Gill Sans MT" w:cs="Times New Roman"/>
          <w:szCs w:val="24"/>
        </w:rPr>
        <w:t>fizički i financijski izvršeni;</w:t>
      </w:r>
    </w:p>
    <w:p w14:paraId="253573D5" w14:textId="291753D4" w:rsidR="008F3C18" w:rsidRPr="007E1955" w:rsidRDefault="008F3C18" w:rsidP="006B49BF">
      <w:pPr>
        <w:numPr>
          <w:ilvl w:val="0"/>
          <w:numId w:val="6"/>
        </w:numPr>
        <w:spacing w:after="120" w:line="276" w:lineRule="auto"/>
        <w:ind w:left="357" w:hanging="357"/>
        <w:jc w:val="both"/>
        <w:rPr>
          <w:rFonts w:ascii="Gill Sans MT" w:eastAsia="Calibri" w:hAnsi="Gill Sans MT" w:cs="Times New Roman"/>
          <w:szCs w:val="24"/>
        </w:rPr>
      </w:pPr>
      <w:r w:rsidRPr="007E1955">
        <w:rPr>
          <w:rFonts w:ascii="Gill Sans MT" w:eastAsia="Calibri" w:hAnsi="Gill Sans MT" w:cs="Times New Roman"/>
          <w:szCs w:val="24"/>
        </w:rPr>
        <w:t>da će se osigurati trajnost operacije na način da se neposredni učinci i rezultati ulaganja ostvareni provedbom projekta očuvaju i koriste pod u</w:t>
      </w:r>
      <w:r w:rsidR="00B83A2F" w:rsidRPr="007E1955">
        <w:rPr>
          <w:rFonts w:ascii="Gill Sans MT" w:eastAsia="Calibri" w:hAnsi="Gill Sans MT" w:cs="Times New Roman"/>
          <w:szCs w:val="24"/>
        </w:rPr>
        <w:t>vjetima pod kojima su odobreni;</w:t>
      </w:r>
    </w:p>
    <w:p w14:paraId="0EA988D9" w14:textId="7E7C6E01" w:rsidR="008F3C18" w:rsidRPr="007E1955" w:rsidRDefault="008F3C18" w:rsidP="006B49BF">
      <w:pPr>
        <w:numPr>
          <w:ilvl w:val="0"/>
          <w:numId w:val="6"/>
        </w:numPr>
        <w:spacing w:after="120" w:line="276" w:lineRule="auto"/>
        <w:ind w:left="357" w:hanging="357"/>
        <w:jc w:val="both"/>
        <w:rPr>
          <w:rFonts w:ascii="Gill Sans MT" w:eastAsia="Calibri" w:hAnsi="Gill Sans MT" w:cs="Times New Roman"/>
          <w:szCs w:val="24"/>
        </w:rPr>
      </w:pPr>
      <w:r w:rsidRPr="007E1955">
        <w:rPr>
          <w:rFonts w:ascii="Gill Sans MT" w:eastAsia="Calibri" w:hAnsi="Gill Sans MT" w:cs="Times New Roman"/>
          <w:szCs w:val="24"/>
        </w:rPr>
        <w:t xml:space="preserve">da se već ne ostvaruje niti da će se u razdoblju od 3 (tri) godine </w:t>
      </w:r>
      <w:r w:rsidR="00B21302" w:rsidRPr="007E1955">
        <w:rPr>
          <w:rFonts w:ascii="Gill Sans MT" w:eastAsia="Calibri" w:hAnsi="Gill Sans MT" w:cs="Times New Roman"/>
          <w:szCs w:val="24"/>
        </w:rPr>
        <w:t xml:space="preserve">po završetku provedbe projekta </w:t>
      </w:r>
      <w:r w:rsidRPr="007E1955">
        <w:rPr>
          <w:rFonts w:ascii="Gill Sans MT" w:eastAsia="Calibri" w:hAnsi="Gill Sans MT" w:cs="Times New Roman"/>
          <w:szCs w:val="24"/>
        </w:rPr>
        <w:t>prijaviti za ostvarivanje prava na zajamčenu tarifu (zajamčenu otkupnu cijenu) za mjere proizvodnje energije iz obnovljivih izvora koje se prijavljuju za finan</w:t>
      </w:r>
      <w:r w:rsidR="00B83A2F" w:rsidRPr="007E1955">
        <w:rPr>
          <w:rFonts w:ascii="Gill Sans MT" w:eastAsia="Calibri" w:hAnsi="Gill Sans MT" w:cs="Times New Roman"/>
          <w:szCs w:val="24"/>
        </w:rPr>
        <w:t>ciranje u sklopu ovog Projekta;</w:t>
      </w:r>
    </w:p>
    <w:p w14:paraId="18F3B7D7" w14:textId="39263B1A" w:rsidR="008F3C18" w:rsidRPr="007E1955" w:rsidRDefault="008F3C18" w:rsidP="006B49BF">
      <w:pPr>
        <w:numPr>
          <w:ilvl w:val="0"/>
          <w:numId w:val="6"/>
        </w:numPr>
        <w:spacing w:after="120" w:line="276" w:lineRule="auto"/>
        <w:ind w:left="357" w:hanging="357"/>
        <w:jc w:val="both"/>
        <w:rPr>
          <w:rFonts w:ascii="Gill Sans MT" w:eastAsia="Calibri" w:hAnsi="Gill Sans MT" w:cs="Times New Roman"/>
          <w:szCs w:val="24"/>
        </w:rPr>
      </w:pPr>
      <w:r w:rsidRPr="007E1955">
        <w:rPr>
          <w:rFonts w:ascii="Gill Sans MT" w:eastAsia="Calibri" w:hAnsi="Gill Sans MT" w:cs="Times New Roman"/>
          <w:szCs w:val="24"/>
        </w:rPr>
        <w:t>da će se i nakon dovršetka energetske obnove zgrade provesti energetski pregled zgrade te dostaviti Izvješće o energetskom pregledu i energetski certifikat nakon izrade završnog izvješća nadzornog inženjera, a prije slanja završnog izvješća o provedbi projekta, odnosno prije završnog zahtjeva za nadoknadom sredstava;</w:t>
      </w:r>
    </w:p>
    <w:p w14:paraId="58E05FC3" w14:textId="5B7D9858" w:rsidR="008F3C18" w:rsidRPr="007E1955" w:rsidRDefault="008F3C18" w:rsidP="006B49BF">
      <w:pPr>
        <w:numPr>
          <w:ilvl w:val="0"/>
          <w:numId w:val="6"/>
        </w:numPr>
        <w:spacing w:after="120" w:line="276" w:lineRule="auto"/>
        <w:ind w:left="357" w:hanging="357"/>
        <w:jc w:val="both"/>
        <w:rPr>
          <w:rFonts w:ascii="Gill Sans MT" w:eastAsia="Calibri" w:hAnsi="Gill Sans MT" w:cs="Times New Roman"/>
          <w:szCs w:val="24"/>
        </w:rPr>
      </w:pPr>
      <w:r w:rsidRPr="007E1955">
        <w:rPr>
          <w:rFonts w:ascii="Gill Sans MT" w:eastAsia="Calibri" w:hAnsi="Gill Sans MT" w:cs="Times New Roman"/>
          <w:szCs w:val="24"/>
        </w:rPr>
        <w:t xml:space="preserve">da će se Projekt provoditi u suglasnosti s horizontalnim politikama EU te ostalim politikama Zajednice: projekt ni u kojem slučaju ne smije dovoditi do diskriminacije na temelju spola, </w:t>
      </w:r>
      <w:r w:rsidRPr="007E1955">
        <w:rPr>
          <w:rFonts w:ascii="Gill Sans MT" w:eastAsia="Calibri" w:hAnsi="Gill Sans MT" w:cs="Times New Roman"/>
          <w:szCs w:val="24"/>
        </w:rPr>
        <w:lastRenderedPageBreak/>
        <w:t>rasne ili etičke pripadnosti, religije ili vjere, invaliditeta, dobi ili spolne orijentacije tijekom različitih faza provedbe projekta</w:t>
      </w:r>
      <w:r w:rsidR="00FB7B2D" w:rsidRPr="007E1955">
        <w:rPr>
          <w:rFonts w:ascii="Gill Sans MT" w:eastAsia="Calibri" w:hAnsi="Gill Sans MT" w:cs="Times New Roman"/>
          <w:szCs w:val="24"/>
        </w:rPr>
        <w:t>,</w:t>
      </w:r>
      <w:r w:rsidRPr="007E1955">
        <w:rPr>
          <w:rFonts w:ascii="Gill Sans MT" w:eastAsia="Calibri" w:hAnsi="Gill Sans MT" w:cs="Times New Roman"/>
          <w:szCs w:val="24"/>
        </w:rPr>
        <w:t xml:space="preserve"> te će odgovarajući koraci biti poduzeti kako bi se tijekom svih faza provedbe Projekta spriječila bilo kakva diskriminacija; projekt također mora biti u skladu s principima održivog razvoja i zaštite okoliša te stvoriti neutralan ili pozitivan utjecaj na okoliš;</w:t>
      </w:r>
    </w:p>
    <w:p w14:paraId="08E474D1" w14:textId="6D7943BD" w:rsidR="008F3C18" w:rsidRPr="007E1955" w:rsidRDefault="008F3C18" w:rsidP="006B49BF">
      <w:pPr>
        <w:numPr>
          <w:ilvl w:val="0"/>
          <w:numId w:val="6"/>
        </w:numPr>
        <w:spacing w:after="120" w:line="276" w:lineRule="auto"/>
        <w:ind w:left="357" w:hanging="357"/>
        <w:jc w:val="both"/>
        <w:rPr>
          <w:rFonts w:ascii="Gill Sans MT" w:eastAsia="Calibri" w:hAnsi="Gill Sans MT" w:cs="Times New Roman"/>
          <w:szCs w:val="24"/>
        </w:rPr>
      </w:pPr>
      <w:r w:rsidRPr="007E1955">
        <w:rPr>
          <w:rFonts w:ascii="Gill Sans MT" w:eastAsia="Calibri" w:hAnsi="Gill Sans MT" w:cs="Times New Roman"/>
          <w:szCs w:val="24"/>
        </w:rPr>
        <w:t>da će se projekt provesti pravovremeno i u skladu sa zahtjevima utvrđenima u Uputama, da će se osigurati učinkovita uporaba sredstava u skladu s načelima ekonomičnosti, učinkovitosti i djelotvornosti</w:t>
      </w:r>
      <w:r w:rsidR="00CA0435" w:rsidRPr="007E1955">
        <w:rPr>
          <w:rFonts w:ascii="Gill Sans MT" w:eastAsia="Calibri" w:hAnsi="Gill Sans MT" w:cs="Times New Roman"/>
          <w:szCs w:val="24"/>
        </w:rPr>
        <w:t xml:space="preserve"> te da će se </w:t>
      </w:r>
      <w:r w:rsidR="00B83A2F" w:rsidRPr="007E1955">
        <w:rPr>
          <w:rFonts w:ascii="Gill Sans MT" w:eastAsia="Calibri" w:hAnsi="Gill Sans MT" w:cs="Times New Roman"/>
          <w:szCs w:val="24"/>
        </w:rPr>
        <w:t>osigurati odgovarajuć</w:t>
      </w:r>
      <w:r w:rsidR="00CA0435" w:rsidRPr="007E1955">
        <w:rPr>
          <w:rFonts w:ascii="Gill Sans MT" w:eastAsia="Calibri" w:hAnsi="Gill Sans MT" w:cs="Times New Roman"/>
          <w:szCs w:val="24"/>
        </w:rPr>
        <w:t>i</w:t>
      </w:r>
      <w:r w:rsidR="00B83A2F" w:rsidRPr="007E1955">
        <w:rPr>
          <w:rFonts w:ascii="Gill Sans MT" w:eastAsia="Calibri" w:hAnsi="Gill Sans MT" w:cs="Times New Roman"/>
          <w:szCs w:val="24"/>
        </w:rPr>
        <w:t xml:space="preserve"> administrativn</w:t>
      </w:r>
      <w:r w:rsidR="00CA0435" w:rsidRPr="007E1955">
        <w:rPr>
          <w:rFonts w:ascii="Gill Sans MT" w:eastAsia="Calibri" w:hAnsi="Gill Sans MT" w:cs="Times New Roman"/>
          <w:szCs w:val="24"/>
        </w:rPr>
        <w:t>i</w:t>
      </w:r>
      <w:r w:rsidR="00B83A2F" w:rsidRPr="007E1955">
        <w:rPr>
          <w:rFonts w:ascii="Gill Sans MT" w:eastAsia="Calibri" w:hAnsi="Gill Sans MT" w:cs="Times New Roman"/>
          <w:szCs w:val="24"/>
        </w:rPr>
        <w:t xml:space="preserve"> kapacitet</w:t>
      </w:r>
      <w:r w:rsidR="00CA0435" w:rsidRPr="007E1955">
        <w:rPr>
          <w:rFonts w:ascii="Gill Sans MT" w:eastAsia="Calibri" w:hAnsi="Gill Sans MT" w:cs="Times New Roman"/>
          <w:szCs w:val="24"/>
        </w:rPr>
        <w:t>i</w:t>
      </w:r>
      <w:r w:rsidR="00B83A2F" w:rsidRPr="007E1955">
        <w:rPr>
          <w:rFonts w:ascii="Gill Sans MT" w:eastAsia="Calibri" w:hAnsi="Gill Sans MT" w:cs="Times New Roman"/>
          <w:szCs w:val="24"/>
        </w:rPr>
        <w:t xml:space="preserve"> za provedbu projekta</w:t>
      </w:r>
      <w:r w:rsidR="00CA0435" w:rsidRPr="007E1955">
        <w:rPr>
          <w:rFonts w:ascii="Gill Sans MT" w:eastAsia="Calibri" w:hAnsi="Gill Sans MT" w:cs="Times New Roman"/>
          <w:szCs w:val="24"/>
        </w:rPr>
        <w:t>,</w:t>
      </w:r>
      <w:r w:rsidRPr="007E1955">
        <w:rPr>
          <w:rFonts w:ascii="Gill Sans MT" w:eastAsia="Calibri" w:hAnsi="Gill Sans MT" w:cs="Times New Roman"/>
          <w:szCs w:val="24"/>
        </w:rPr>
        <w:t xml:space="preserve"> </w:t>
      </w:r>
      <w:r w:rsidR="00CA0435" w:rsidRPr="007E1955">
        <w:rPr>
          <w:rFonts w:ascii="Gill Sans MT" w:eastAsia="Calibri" w:hAnsi="Gill Sans MT" w:cs="Times New Roman"/>
          <w:szCs w:val="24"/>
        </w:rPr>
        <w:t>kao i</w:t>
      </w:r>
      <w:r w:rsidRPr="007E1955">
        <w:rPr>
          <w:rFonts w:ascii="Gill Sans MT" w:eastAsia="Calibri" w:hAnsi="Gill Sans MT" w:cs="Times New Roman"/>
          <w:szCs w:val="24"/>
        </w:rPr>
        <w:t xml:space="preserve"> stabiln</w:t>
      </w:r>
      <w:r w:rsidR="00CA0435" w:rsidRPr="007E1955">
        <w:rPr>
          <w:rFonts w:ascii="Gill Sans MT" w:eastAsia="Calibri" w:hAnsi="Gill Sans MT" w:cs="Times New Roman"/>
          <w:szCs w:val="24"/>
        </w:rPr>
        <w:t>i</w:t>
      </w:r>
      <w:r w:rsidRPr="007E1955">
        <w:rPr>
          <w:rFonts w:ascii="Gill Sans MT" w:eastAsia="Calibri" w:hAnsi="Gill Sans MT" w:cs="Times New Roman"/>
          <w:szCs w:val="24"/>
        </w:rPr>
        <w:t xml:space="preserve"> i dostatn</w:t>
      </w:r>
      <w:r w:rsidR="00CA0435" w:rsidRPr="007E1955">
        <w:rPr>
          <w:rFonts w:ascii="Gill Sans MT" w:eastAsia="Calibri" w:hAnsi="Gill Sans MT" w:cs="Times New Roman"/>
          <w:szCs w:val="24"/>
        </w:rPr>
        <w:t>i</w:t>
      </w:r>
      <w:r w:rsidRPr="007E1955">
        <w:rPr>
          <w:rFonts w:ascii="Gill Sans MT" w:eastAsia="Calibri" w:hAnsi="Gill Sans MT" w:cs="Times New Roman"/>
          <w:szCs w:val="24"/>
        </w:rPr>
        <w:t xml:space="preserve"> izvo</w:t>
      </w:r>
      <w:r w:rsidR="00B83A2F" w:rsidRPr="007E1955">
        <w:rPr>
          <w:rFonts w:ascii="Gill Sans MT" w:eastAsia="Calibri" w:hAnsi="Gill Sans MT" w:cs="Times New Roman"/>
          <w:szCs w:val="24"/>
        </w:rPr>
        <w:t>r</w:t>
      </w:r>
      <w:r w:rsidR="00CA0435" w:rsidRPr="007E1955">
        <w:rPr>
          <w:rFonts w:ascii="Gill Sans MT" w:eastAsia="Calibri" w:hAnsi="Gill Sans MT" w:cs="Times New Roman"/>
          <w:szCs w:val="24"/>
        </w:rPr>
        <w:t>i</w:t>
      </w:r>
      <w:r w:rsidR="00B83A2F" w:rsidRPr="007E1955">
        <w:rPr>
          <w:rFonts w:ascii="Gill Sans MT" w:eastAsia="Calibri" w:hAnsi="Gill Sans MT" w:cs="Times New Roman"/>
          <w:szCs w:val="24"/>
        </w:rPr>
        <w:t xml:space="preserve"> financiranja;</w:t>
      </w:r>
    </w:p>
    <w:p w14:paraId="38E8D5B4" w14:textId="1313AEC0" w:rsidR="008F273B" w:rsidRPr="007E1955" w:rsidRDefault="00CA0435" w:rsidP="006B49BF">
      <w:pPr>
        <w:numPr>
          <w:ilvl w:val="0"/>
          <w:numId w:val="6"/>
        </w:numPr>
        <w:spacing w:after="120" w:line="276" w:lineRule="auto"/>
        <w:ind w:left="357" w:hanging="357"/>
        <w:jc w:val="both"/>
        <w:rPr>
          <w:rFonts w:ascii="Gill Sans MT" w:eastAsia="Calibri" w:hAnsi="Gill Sans MT" w:cs="Times New Roman"/>
          <w:szCs w:val="24"/>
        </w:rPr>
      </w:pPr>
      <w:r w:rsidRPr="007E1955">
        <w:rPr>
          <w:rFonts w:ascii="Gill Sans MT" w:eastAsia="Calibri" w:hAnsi="Gill Sans MT" w:cs="Times New Roman"/>
          <w:szCs w:val="24"/>
        </w:rPr>
        <w:t>da će se osigurati održivost projekta i projektnih rezultata, odnosno da će se u roku od pet (5) godina od završetka provedbe projekta osigurati trajnost projekta na način da se najmanje 66% korisne površine zgrade koristi za stanovanje</w:t>
      </w:r>
      <w:r w:rsidR="0009204D" w:rsidRPr="007E1955">
        <w:rPr>
          <w:rFonts w:ascii="Gill Sans MT" w:eastAsia="Calibri" w:hAnsi="Gill Sans MT" w:cs="Times New Roman"/>
          <w:szCs w:val="24"/>
        </w:rPr>
        <w:t>;</w:t>
      </w:r>
      <w:r w:rsidRPr="007E1955">
        <w:rPr>
          <w:rFonts w:ascii="Gill Sans MT" w:eastAsia="Calibri" w:hAnsi="Gill Sans MT" w:cs="Times New Roman"/>
          <w:szCs w:val="24"/>
        </w:rPr>
        <w:t xml:space="preserve"> </w:t>
      </w:r>
    </w:p>
    <w:p w14:paraId="6F2CD01B" w14:textId="6B4108EB" w:rsidR="00CA0435" w:rsidRPr="007E1955" w:rsidRDefault="008F3C18" w:rsidP="006B49BF">
      <w:pPr>
        <w:numPr>
          <w:ilvl w:val="0"/>
          <w:numId w:val="6"/>
        </w:numPr>
        <w:spacing w:after="120" w:line="276" w:lineRule="auto"/>
        <w:ind w:left="357" w:hanging="357"/>
        <w:jc w:val="both"/>
        <w:rPr>
          <w:rFonts w:ascii="Gill Sans MT" w:eastAsia="Calibri" w:hAnsi="Gill Sans MT" w:cs="Times New Roman"/>
          <w:szCs w:val="24"/>
        </w:rPr>
      </w:pPr>
      <w:r w:rsidRPr="007E1955">
        <w:rPr>
          <w:rFonts w:ascii="Gill Sans MT" w:eastAsia="Calibri" w:hAnsi="Gill Sans MT" w:cs="Times New Roman"/>
          <w:szCs w:val="24"/>
        </w:rPr>
        <w:t xml:space="preserve">da će se u roku </w:t>
      </w:r>
      <w:r w:rsidR="002562BE" w:rsidRPr="007E1955">
        <w:rPr>
          <w:rFonts w:ascii="Gill Sans MT" w:eastAsia="Calibri" w:hAnsi="Gill Sans MT" w:cs="Times New Roman"/>
          <w:szCs w:val="24"/>
        </w:rPr>
        <w:t>od pet</w:t>
      </w:r>
      <w:r w:rsidRPr="007E1955">
        <w:rPr>
          <w:rFonts w:ascii="Gill Sans MT" w:eastAsia="Calibri" w:hAnsi="Gill Sans MT" w:cs="Times New Roman"/>
          <w:szCs w:val="24"/>
        </w:rPr>
        <w:t xml:space="preserve"> godina po provedbi Projekta osigurati sredstva financiranja za adekvatno i redovito održavanje </w:t>
      </w:r>
      <w:r w:rsidR="00CA0435" w:rsidRPr="007E1955">
        <w:rPr>
          <w:rFonts w:ascii="Gill Sans MT" w:eastAsia="Calibri" w:hAnsi="Gill Sans MT" w:cs="Times New Roman"/>
          <w:szCs w:val="24"/>
        </w:rPr>
        <w:t>opreme i druge imov</w:t>
      </w:r>
      <w:r w:rsidR="002562BE" w:rsidRPr="007E1955">
        <w:rPr>
          <w:rFonts w:ascii="Gill Sans MT" w:eastAsia="Calibri" w:hAnsi="Gill Sans MT" w:cs="Times New Roman"/>
          <w:szCs w:val="24"/>
        </w:rPr>
        <w:t>ine nabavljene tijekom projekta</w:t>
      </w:r>
      <w:r w:rsidR="00CA0435" w:rsidRPr="007E1955">
        <w:rPr>
          <w:rFonts w:ascii="Gill Sans MT" w:eastAsia="Calibri" w:hAnsi="Gill Sans MT" w:cs="Times New Roman"/>
          <w:szCs w:val="24"/>
        </w:rPr>
        <w:t xml:space="preserve"> u skladu s uputama proizvođača, da će se osigurati održivost aktivnosti i rezultata </w:t>
      </w:r>
      <w:r w:rsidR="002562BE" w:rsidRPr="007E1955">
        <w:rPr>
          <w:rFonts w:ascii="Gill Sans MT" w:eastAsia="Calibri" w:hAnsi="Gill Sans MT" w:cs="Times New Roman"/>
          <w:szCs w:val="24"/>
        </w:rPr>
        <w:t xml:space="preserve">zbog </w:t>
      </w:r>
      <w:r w:rsidR="00CA0435" w:rsidRPr="007E1955">
        <w:rPr>
          <w:rFonts w:ascii="Gill Sans MT" w:eastAsia="Calibri" w:hAnsi="Gill Sans MT" w:cs="Times New Roman"/>
          <w:szCs w:val="24"/>
        </w:rPr>
        <w:t>ostvarenj</w:t>
      </w:r>
      <w:r w:rsidR="002562BE" w:rsidRPr="007E1955">
        <w:rPr>
          <w:rFonts w:ascii="Gill Sans MT" w:eastAsia="Calibri" w:hAnsi="Gill Sans MT" w:cs="Times New Roman"/>
          <w:szCs w:val="24"/>
        </w:rPr>
        <w:t>a</w:t>
      </w:r>
      <w:r w:rsidR="00CA0435" w:rsidRPr="007E1955">
        <w:rPr>
          <w:rFonts w:ascii="Gill Sans MT" w:eastAsia="Calibri" w:hAnsi="Gill Sans MT" w:cs="Times New Roman"/>
          <w:szCs w:val="24"/>
        </w:rPr>
        <w:t xml:space="preserve"> ciljanih pokazatelja utvrđenih u točki 1.3</w:t>
      </w:r>
      <w:r w:rsidR="002562BE" w:rsidRPr="007E1955">
        <w:rPr>
          <w:rFonts w:ascii="Gill Sans MT" w:eastAsia="Calibri" w:hAnsi="Gill Sans MT" w:cs="Times New Roman"/>
          <w:szCs w:val="24"/>
        </w:rPr>
        <w:t xml:space="preserve"> Uputa te da neće doći do bitne izmjene projektnih rezultata uslijed promjene prirode vlasništva dijela infrastrukture;</w:t>
      </w:r>
    </w:p>
    <w:p w14:paraId="425C9076" w14:textId="584CC7C3" w:rsidR="008F3C18" w:rsidRPr="007E1955" w:rsidRDefault="008F3C18" w:rsidP="006B49BF">
      <w:pPr>
        <w:numPr>
          <w:ilvl w:val="0"/>
          <w:numId w:val="6"/>
        </w:numPr>
        <w:spacing w:after="120" w:line="276" w:lineRule="auto"/>
        <w:ind w:left="357" w:hanging="357"/>
        <w:jc w:val="both"/>
        <w:rPr>
          <w:rFonts w:ascii="Gill Sans MT" w:eastAsia="Calibri" w:hAnsi="Gill Sans MT" w:cs="Times New Roman"/>
          <w:szCs w:val="24"/>
        </w:rPr>
      </w:pPr>
      <w:r w:rsidRPr="007E1955">
        <w:rPr>
          <w:rFonts w:ascii="Gill Sans MT" w:eastAsia="Calibri" w:hAnsi="Gill Sans MT" w:cs="Times New Roman"/>
          <w:szCs w:val="24"/>
        </w:rPr>
        <w:t>da je u sklopu projektnog prijedloga dostavljena dokumentacija navedena u Uputama za prijavitelje i da je ista u potpunosti usklađena sa zahtjevima iz Uputa za prijavitelje, da su podaci sadržani u dokumentaciji projektnog prijedloga u postupku dodjele bespovratnih sredstava istiniti i točni te da sam upoznat s činjenicom da projektni prijedlog može biti odbijen ako se ne dostave svi traženi podaci (uključujući i ovu Izjavu), te da će izvornici biti dostavljeni odmah po zahtjevu.</w:t>
      </w:r>
    </w:p>
    <w:p w14:paraId="2B410E38" w14:textId="10CAC04E" w:rsidR="008F3C18" w:rsidRPr="007E1955" w:rsidRDefault="008F3C18" w:rsidP="008F3C18">
      <w:pPr>
        <w:spacing w:after="200" w:line="276" w:lineRule="auto"/>
        <w:jc w:val="both"/>
        <w:rPr>
          <w:rFonts w:ascii="Gill Sans MT" w:eastAsia="Calibri" w:hAnsi="Gill Sans MT" w:cs="Times New Roman"/>
          <w:szCs w:val="24"/>
        </w:rPr>
      </w:pPr>
      <w:r w:rsidRPr="007E1955">
        <w:rPr>
          <w:rFonts w:ascii="Gill Sans MT" w:eastAsia="Calibri" w:hAnsi="Gill Sans MT" w:cs="Times New Roman"/>
          <w:szCs w:val="24"/>
        </w:rPr>
        <w:t>Poštujući načelo dodatnosti, ujedno potvrđujem da, u dijelu u kojem tražim sufinanciranje iz Fondova u predmetnom postupku dodjele bespovratnih sredstava, nemam osigurana sredstva za provedbu projekta na način, u opsegu i vremenskom okviru kako je opisano u projektnom prijedlogu, odnosno potporom iz Fondova osigurava  se dodana vrijednost, bilo u opsegu ili kvaliteti aktivnosti, ili u pogledu vremena potrebnog za ostvarenje cilja/ciljeva projekta</w:t>
      </w:r>
      <w:r w:rsidR="002562BE" w:rsidRPr="007E1955">
        <w:rPr>
          <w:rFonts w:ascii="Gill Sans MT" w:eastAsia="Calibri" w:hAnsi="Gill Sans MT" w:cs="Times New Roman"/>
          <w:szCs w:val="24"/>
        </w:rPr>
        <w:t>.</w:t>
      </w:r>
    </w:p>
    <w:p w14:paraId="79CB44BF" w14:textId="31B46C5A" w:rsidR="008F3C18" w:rsidRDefault="008F3C18" w:rsidP="008F3C18">
      <w:pPr>
        <w:spacing w:after="200" w:line="276" w:lineRule="auto"/>
        <w:jc w:val="both"/>
        <w:rPr>
          <w:rFonts w:ascii="Gill Sans MT" w:eastAsia="SimSun" w:hAnsi="Gill Sans MT" w:cs="Times New Roman"/>
          <w:szCs w:val="24"/>
          <w:lang w:eastAsia="hr-HR"/>
        </w:rPr>
      </w:pPr>
      <w:r w:rsidRPr="007E1955">
        <w:rPr>
          <w:rFonts w:ascii="Gill Sans MT" w:eastAsia="SimSun" w:hAnsi="Gill Sans MT" w:cs="Times New Roman"/>
          <w:szCs w:val="24"/>
          <w:lang w:eastAsia="hr-HR"/>
        </w:rPr>
        <w:t xml:space="preserve">Pod materijalnom i kaznenom odgovornošću potvrđujem da sam kao </w:t>
      </w:r>
      <w:r w:rsidRPr="007E1955">
        <w:rPr>
          <w:rFonts w:ascii="Gill Sans MT" w:eastAsia="SimSun" w:hAnsi="Gill Sans MT" w:cs="Times New Roman"/>
          <w:b/>
          <w:szCs w:val="24"/>
          <w:lang w:eastAsia="hr-HR"/>
        </w:rPr>
        <w:t xml:space="preserve">Prijavitelj /kao osoba po zakonu ovlaštena za zastupanje Prijavitelja </w:t>
      </w:r>
      <w:r w:rsidRPr="007E1955">
        <w:rPr>
          <w:rFonts w:ascii="Gill Sans MT" w:eastAsia="SimSun" w:hAnsi="Gill Sans MT" w:cs="Times New Roman"/>
          <w:szCs w:val="24"/>
          <w:lang w:eastAsia="hr-HR"/>
        </w:rPr>
        <w:t>(</w:t>
      </w:r>
      <w:r w:rsidRPr="007E1955">
        <w:rPr>
          <w:rFonts w:ascii="Gill Sans MT" w:eastAsia="SimSun" w:hAnsi="Gill Sans MT" w:cs="Times New Roman"/>
          <w:i/>
          <w:szCs w:val="24"/>
          <w:lang w:eastAsia="hr-HR"/>
        </w:rPr>
        <w:t>odabrati</w:t>
      </w:r>
      <w:r w:rsidRPr="007E1955">
        <w:rPr>
          <w:rFonts w:ascii="Gill Sans MT" w:eastAsia="SimSun" w:hAnsi="Gill Sans MT" w:cs="Times New Roman"/>
          <w:szCs w:val="24"/>
          <w:lang w:eastAsia="hr-HR"/>
        </w:rPr>
        <w:t xml:space="preserve">) svjestan da će se </w:t>
      </w:r>
      <w:r w:rsidRPr="007E1955">
        <w:rPr>
          <w:rFonts w:ascii="Gill Sans MT" w:eastAsia="SimSun" w:hAnsi="Gill Sans MT" w:cs="Times New Roman"/>
          <w:b/>
          <w:szCs w:val="24"/>
          <w:lang w:eastAsia="hr-HR"/>
        </w:rPr>
        <w:t>u slučaju lažne izjave ili lažnih podataka</w:t>
      </w:r>
      <w:r w:rsidRPr="007E1955">
        <w:rPr>
          <w:rFonts w:ascii="Gill Sans MT" w:eastAsia="SimSun" w:hAnsi="Gill Sans MT" w:cs="Times New Roman"/>
          <w:szCs w:val="24"/>
          <w:lang w:eastAsia="hr-HR"/>
        </w:rPr>
        <w:t xml:space="preserve"> primijeniti za to propisane kazne i sankcije.</w:t>
      </w:r>
    </w:p>
    <w:p w14:paraId="71AD7B27" w14:textId="77777777" w:rsidR="007E1955" w:rsidRPr="007E1955" w:rsidRDefault="007E1955" w:rsidP="008F3C18">
      <w:pPr>
        <w:spacing w:after="200" w:line="276" w:lineRule="auto"/>
        <w:jc w:val="both"/>
        <w:rPr>
          <w:rFonts w:ascii="Gill Sans MT" w:eastAsia="SimSun" w:hAnsi="Gill Sans MT" w:cs="Times New Roman"/>
          <w:szCs w:val="24"/>
          <w:lang w:eastAsia="hr-HR"/>
        </w:rPr>
      </w:pPr>
    </w:p>
    <w:p w14:paraId="003F0EC1" w14:textId="77777777" w:rsidR="008F3C18" w:rsidRPr="007E1955" w:rsidRDefault="008F3C18" w:rsidP="008F3C18">
      <w:pPr>
        <w:spacing w:after="200" w:line="276" w:lineRule="auto"/>
        <w:jc w:val="both"/>
        <w:rPr>
          <w:rFonts w:ascii="Gill Sans MT" w:eastAsia="SimSun" w:hAnsi="Gill Sans MT" w:cs="Times New Roman"/>
          <w:szCs w:val="24"/>
          <w:lang w:eastAsia="hr-HR"/>
        </w:rPr>
      </w:pPr>
      <w:r w:rsidRPr="007E1955">
        <w:rPr>
          <w:rFonts w:ascii="Gill Sans MT" w:eastAsia="SimSun" w:hAnsi="Gill Sans MT" w:cs="Times New Roman"/>
          <w:szCs w:val="24"/>
          <w:lang w:eastAsia="hr-HR"/>
        </w:rPr>
        <w:t>U ______________, dana_______________</w:t>
      </w:r>
    </w:p>
    <w:p w14:paraId="6E572201" w14:textId="77777777" w:rsidR="007E1955" w:rsidRDefault="007E1955" w:rsidP="008F3C18">
      <w:pPr>
        <w:spacing w:after="200" w:line="276" w:lineRule="auto"/>
        <w:jc w:val="both"/>
        <w:rPr>
          <w:rFonts w:ascii="Gill Sans MT" w:eastAsia="SimSun" w:hAnsi="Gill Sans MT" w:cs="Times New Roman"/>
          <w:szCs w:val="24"/>
          <w:lang w:eastAsia="hr-HR"/>
        </w:rPr>
      </w:pPr>
    </w:p>
    <w:p w14:paraId="0E25A40F" w14:textId="33A57A71" w:rsidR="008F3C18" w:rsidRPr="007E1955" w:rsidRDefault="008C2E43" w:rsidP="008F3C18">
      <w:pPr>
        <w:spacing w:after="200" w:line="276" w:lineRule="auto"/>
        <w:jc w:val="both"/>
        <w:rPr>
          <w:rFonts w:ascii="Gill Sans MT" w:eastAsia="SimSun" w:hAnsi="Gill Sans MT" w:cs="Times New Roman"/>
          <w:szCs w:val="24"/>
          <w:lang w:eastAsia="hr-HR"/>
        </w:rPr>
      </w:pPr>
      <w:r w:rsidRPr="007E1955">
        <w:rPr>
          <w:rFonts w:ascii="Gill Sans MT" w:eastAsia="SimSun" w:hAnsi="Gill Sans MT" w:cs="Times New Roman"/>
          <w:szCs w:val="24"/>
          <w:lang w:eastAsia="hr-HR"/>
        </w:rPr>
        <w:t xml:space="preserve">&lt;Ime i prezime </w:t>
      </w:r>
      <w:r w:rsidR="008F3C18" w:rsidRPr="007E1955">
        <w:rPr>
          <w:rFonts w:ascii="Gill Sans MT" w:eastAsia="SimSun" w:hAnsi="Gill Sans MT" w:cs="Times New Roman"/>
          <w:szCs w:val="24"/>
          <w:lang w:eastAsia="hr-HR"/>
        </w:rPr>
        <w:t>Prijavitelja</w:t>
      </w:r>
      <w:r w:rsidRPr="007E1955">
        <w:rPr>
          <w:rFonts w:ascii="Gill Sans MT" w:eastAsia="SimSun" w:hAnsi="Gill Sans MT" w:cs="Times New Roman"/>
          <w:szCs w:val="24"/>
          <w:lang w:eastAsia="hr-HR"/>
        </w:rPr>
        <w:t>&gt;</w:t>
      </w:r>
    </w:p>
    <w:p w14:paraId="4B0287CC" w14:textId="280602D9" w:rsidR="008C2E43" w:rsidRPr="007E1955" w:rsidRDefault="008C2E43" w:rsidP="008C2E43">
      <w:pPr>
        <w:spacing w:after="200" w:line="276" w:lineRule="auto"/>
        <w:jc w:val="both"/>
        <w:rPr>
          <w:rFonts w:ascii="Gill Sans MT" w:eastAsia="SimSun" w:hAnsi="Gill Sans MT" w:cs="Times New Roman"/>
          <w:szCs w:val="24"/>
          <w:lang w:eastAsia="hr-HR"/>
        </w:rPr>
      </w:pPr>
      <w:r w:rsidRPr="007E1955">
        <w:rPr>
          <w:rFonts w:ascii="Gill Sans MT" w:eastAsia="SimSun" w:hAnsi="Gill Sans MT" w:cs="Times New Roman"/>
          <w:i/>
          <w:szCs w:val="24"/>
          <w:lang w:eastAsia="hr-HR"/>
        </w:rPr>
        <w:t>(</w:t>
      </w:r>
      <w:r w:rsidR="00AC344D" w:rsidRPr="007E1955">
        <w:rPr>
          <w:rFonts w:ascii="Gill Sans MT" w:eastAsia="SimSun" w:hAnsi="Gill Sans MT" w:cs="Times New Roman"/>
          <w:i/>
          <w:szCs w:val="24"/>
          <w:lang w:eastAsia="hr-HR"/>
        </w:rPr>
        <w:t xml:space="preserve">ime i prezime </w:t>
      </w:r>
      <w:r w:rsidRPr="007E1955">
        <w:rPr>
          <w:rFonts w:ascii="Gill Sans MT" w:eastAsia="SimSun" w:hAnsi="Gill Sans MT" w:cs="Times New Roman"/>
          <w:i/>
          <w:szCs w:val="24"/>
          <w:lang w:eastAsia="hr-HR"/>
        </w:rPr>
        <w:t>ovlaštenog predstavnika suvlasnika zgrade ili ime i prezime zakonskog zastupnika ili ovlaštene osobe/ naziv upravitelja zgrade</w:t>
      </w:r>
      <w:r w:rsidRPr="007E1955">
        <w:rPr>
          <w:rFonts w:ascii="Gill Sans MT" w:eastAsia="SimSun" w:hAnsi="Gill Sans MT" w:cs="Times New Roman"/>
          <w:szCs w:val="24"/>
          <w:lang w:eastAsia="hr-HR"/>
        </w:rPr>
        <w:t xml:space="preserve">)         </w:t>
      </w:r>
    </w:p>
    <w:p w14:paraId="336AE860" w14:textId="77777777" w:rsidR="007E1955" w:rsidRDefault="007E1955" w:rsidP="008F3C18">
      <w:pPr>
        <w:spacing w:after="200" w:line="276" w:lineRule="auto"/>
        <w:jc w:val="both"/>
        <w:rPr>
          <w:rFonts w:ascii="Gill Sans MT" w:eastAsia="SimSun" w:hAnsi="Gill Sans MT" w:cs="Times New Roman"/>
          <w:szCs w:val="24"/>
          <w:lang w:eastAsia="hr-HR"/>
        </w:rPr>
      </w:pPr>
    </w:p>
    <w:p w14:paraId="778027FB" w14:textId="79C5C6DC" w:rsidR="007E1955" w:rsidRDefault="008F3C18" w:rsidP="008F3C18">
      <w:pPr>
        <w:spacing w:after="200" w:line="276" w:lineRule="auto"/>
        <w:jc w:val="both"/>
        <w:rPr>
          <w:rFonts w:ascii="Gill Sans MT" w:eastAsia="SimSun" w:hAnsi="Gill Sans MT" w:cs="Times New Roman"/>
          <w:szCs w:val="24"/>
          <w:lang w:eastAsia="hr-HR"/>
        </w:rPr>
      </w:pPr>
      <w:r w:rsidRPr="007E1955">
        <w:rPr>
          <w:rFonts w:ascii="Gill Sans MT" w:eastAsia="SimSun" w:hAnsi="Gill Sans MT" w:cs="Times New Roman"/>
          <w:szCs w:val="24"/>
          <w:lang w:eastAsia="hr-HR"/>
        </w:rPr>
        <w:t>Potpis Prijavitelja:</w:t>
      </w:r>
    </w:p>
    <w:p w14:paraId="551391CA" w14:textId="323D5F5C" w:rsidR="008F3C18" w:rsidRPr="007E1955" w:rsidRDefault="008F3C18" w:rsidP="008F3C18">
      <w:pPr>
        <w:spacing w:after="200" w:line="276" w:lineRule="auto"/>
        <w:jc w:val="both"/>
        <w:rPr>
          <w:rFonts w:ascii="Gill Sans MT" w:eastAsia="SimSun" w:hAnsi="Gill Sans MT" w:cs="Times New Roman"/>
          <w:szCs w:val="24"/>
          <w:lang w:eastAsia="hr-HR"/>
        </w:rPr>
      </w:pPr>
      <w:r w:rsidRPr="007E1955">
        <w:rPr>
          <w:rFonts w:ascii="Gill Sans MT" w:eastAsia="SimSun" w:hAnsi="Gill Sans MT" w:cs="Times New Roman"/>
          <w:szCs w:val="24"/>
          <w:lang w:eastAsia="hr-HR"/>
        </w:rPr>
        <w:t xml:space="preserve"> </w:t>
      </w:r>
    </w:p>
    <w:p w14:paraId="6ACCDF62" w14:textId="77777777" w:rsidR="008F3C18" w:rsidRPr="007E1955" w:rsidRDefault="008F3C18" w:rsidP="008F3C18">
      <w:pPr>
        <w:spacing w:after="200" w:line="276" w:lineRule="auto"/>
        <w:jc w:val="both"/>
        <w:rPr>
          <w:rFonts w:ascii="Gill Sans MT" w:eastAsia="SimSun" w:hAnsi="Gill Sans MT" w:cs="Times New Roman"/>
          <w:szCs w:val="24"/>
          <w:lang w:eastAsia="hr-HR"/>
        </w:rPr>
      </w:pPr>
    </w:p>
    <w:p w14:paraId="4C7ED7CA" w14:textId="731F6DE9" w:rsidR="00B85678" w:rsidRPr="007E1955" w:rsidRDefault="008F3C18" w:rsidP="0022622F">
      <w:pPr>
        <w:spacing w:after="200" w:line="276" w:lineRule="auto"/>
        <w:jc w:val="both"/>
        <w:rPr>
          <w:rFonts w:ascii="Gill Sans MT" w:eastAsia="SimSun" w:hAnsi="Gill Sans MT" w:cs="Times New Roman"/>
          <w:szCs w:val="24"/>
          <w:lang w:eastAsia="hr-HR"/>
        </w:rPr>
      </w:pPr>
      <w:r w:rsidRPr="007E1955">
        <w:rPr>
          <w:rFonts w:ascii="Gill Sans MT" w:eastAsia="SimSun" w:hAnsi="Gill Sans MT" w:cs="Times New Roman"/>
          <w:szCs w:val="24"/>
          <w:lang w:eastAsia="hr-HR"/>
        </w:rPr>
        <w:t>________________________</w:t>
      </w:r>
      <w:r w:rsidR="0022622F" w:rsidRPr="007E1955">
        <w:rPr>
          <w:rFonts w:ascii="Gill Sans MT" w:eastAsia="SimSun" w:hAnsi="Gill Sans MT" w:cs="Times New Roman"/>
          <w:szCs w:val="24"/>
          <w:lang w:eastAsia="hr-HR"/>
        </w:rPr>
        <w:t>____</w:t>
      </w:r>
    </w:p>
    <w:p w14:paraId="139F86D8" w14:textId="77777777" w:rsidR="002D135A" w:rsidRPr="007E1955" w:rsidRDefault="002D135A" w:rsidP="0022622F">
      <w:pPr>
        <w:spacing w:after="200" w:line="276" w:lineRule="auto"/>
        <w:jc w:val="both"/>
        <w:rPr>
          <w:rFonts w:ascii="Gill Sans MT" w:eastAsia="Calibri" w:hAnsi="Gill Sans MT" w:cs="Times New Roman"/>
          <w:szCs w:val="24"/>
        </w:rPr>
      </w:pPr>
    </w:p>
    <w:p w14:paraId="1C6D11B3" w14:textId="77777777" w:rsidR="007E1955" w:rsidRDefault="007E1955">
      <w:pPr>
        <w:rPr>
          <w:rFonts w:ascii="Gill Sans MT" w:eastAsia="Calibri" w:hAnsi="Gill Sans MT" w:cs="Times New Roman"/>
          <w:szCs w:val="24"/>
        </w:rPr>
      </w:pPr>
      <w:r>
        <w:rPr>
          <w:rFonts w:ascii="Gill Sans MT" w:eastAsia="Calibri" w:hAnsi="Gill Sans MT" w:cs="Times New Roman"/>
          <w:szCs w:val="24"/>
        </w:rPr>
        <w:br w:type="page"/>
      </w:r>
    </w:p>
    <w:p w14:paraId="17C87E74" w14:textId="796B1762" w:rsidR="002D135A" w:rsidRPr="007E1955" w:rsidRDefault="002D135A" w:rsidP="0022622F">
      <w:pPr>
        <w:spacing w:after="200" w:line="276" w:lineRule="auto"/>
        <w:jc w:val="both"/>
        <w:rPr>
          <w:rFonts w:ascii="Gill Sans MT" w:eastAsia="SimSun" w:hAnsi="Gill Sans MT" w:cs="Times New Roman"/>
          <w:szCs w:val="24"/>
          <w:lang w:eastAsia="hr-HR"/>
        </w:rPr>
      </w:pPr>
      <w:r w:rsidRPr="007E1955">
        <w:rPr>
          <w:rFonts w:ascii="Gill Sans MT" w:eastAsia="Calibri" w:hAnsi="Gill Sans MT" w:cs="Times New Roman"/>
          <w:szCs w:val="24"/>
        </w:rPr>
        <w:t xml:space="preserve">Također, </w:t>
      </w:r>
      <w:r w:rsidRPr="007E1955">
        <w:rPr>
          <w:rFonts w:ascii="Gill Sans MT" w:eastAsia="Calibri" w:hAnsi="Gill Sans MT" w:cs="Times New Roman"/>
          <w:szCs w:val="24"/>
          <w:u w:val="single"/>
        </w:rPr>
        <w:t>u slučaju kada je Prijavitelj upravitelj zgrade</w:t>
      </w:r>
      <w:r w:rsidRPr="007E1955">
        <w:rPr>
          <w:rFonts w:ascii="Gill Sans MT" w:eastAsia="Calibri" w:hAnsi="Gill Sans MT" w:cs="Times New Roman"/>
          <w:szCs w:val="24"/>
        </w:rPr>
        <w:t xml:space="preserve">, potvrđujem da su na strani Prijavitelja ispunjeni i slijedeći preduvjeti za sudjelovanje u postupku dodjele bespovratnih sredstava, odnosno: </w:t>
      </w:r>
    </w:p>
    <w:p w14:paraId="32AE70A7" w14:textId="3BC400BE" w:rsidR="002D135A" w:rsidRPr="007E1955" w:rsidRDefault="002D135A" w:rsidP="006B49BF">
      <w:pPr>
        <w:numPr>
          <w:ilvl w:val="0"/>
          <w:numId w:val="6"/>
        </w:numPr>
        <w:spacing w:after="200" w:line="276" w:lineRule="auto"/>
        <w:jc w:val="both"/>
        <w:rPr>
          <w:rFonts w:ascii="Gill Sans MT" w:eastAsia="Calibri" w:hAnsi="Gill Sans MT" w:cs="Times New Roman"/>
          <w:szCs w:val="24"/>
        </w:rPr>
      </w:pPr>
      <w:r w:rsidRPr="007E1955">
        <w:rPr>
          <w:rFonts w:ascii="Gill Sans MT" w:eastAsia="Calibri" w:hAnsi="Gill Sans MT" w:cs="Times New Roman"/>
          <w:szCs w:val="24"/>
        </w:rPr>
        <w:t>da Prijavitelj nije u teškoćama, postupku pred stečajne nagodbe, stečaju ili u likvidaciji</w:t>
      </w:r>
      <w:r w:rsidR="00820F71" w:rsidRPr="007E1955">
        <w:rPr>
          <w:sz w:val="20"/>
          <w:vertAlign w:val="superscript"/>
        </w:rPr>
        <w:footnoteReference w:id="4"/>
      </w:r>
      <w:r w:rsidRPr="007E1955">
        <w:rPr>
          <w:rFonts w:ascii="Gill Sans MT" w:eastAsia="Calibri" w:hAnsi="Gill Sans MT" w:cs="Times New Roman"/>
          <w:szCs w:val="24"/>
        </w:rPr>
        <w:t xml:space="preserve">;  </w:t>
      </w:r>
    </w:p>
    <w:p w14:paraId="6924730F" w14:textId="5D58E88D" w:rsidR="002D135A" w:rsidRPr="007E1955" w:rsidRDefault="002D135A" w:rsidP="006B49BF">
      <w:pPr>
        <w:numPr>
          <w:ilvl w:val="0"/>
          <w:numId w:val="6"/>
        </w:numPr>
        <w:spacing w:after="200" w:line="276" w:lineRule="auto"/>
        <w:jc w:val="both"/>
        <w:rPr>
          <w:rFonts w:ascii="Gill Sans MT" w:eastAsia="Calibri" w:hAnsi="Gill Sans MT" w:cs="Times New Roman"/>
          <w:szCs w:val="24"/>
        </w:rPr>
      </w:pPr>
      <w:r w:rsidRPr="007E1955">
        <w:rPr>
          <w:rFonts w:ascii="Gill Sans MT" w:eastAsia="Calibri" w:hAnsi="Gill Sans MT" w:cs="Times New Roman"/>
          <w:szCs w:val="24"/>
        </w:rPr>
        <w:t>da Prijavitelj, odnosno osoba koja je po zakonu ovlaštene za njegovo zastupanje nije proglašena krivom zbog teškog profesionalnog propusta;</w:t>
      </w:r>
    </w:p>
    <w:p w14:paraId="30B3A520" w14:textId="1328FD5C" w:rsidR="002D135A" w:rsidRPr="007E1955" w:rsidRDefault="002D135A" w:rsidP="006B49BF">
      <w:pPr>
        <w:numPr>
          <w:ilvl w:val="0"/>
          <w:numId w:val="6"/>
        </w:numPr>
        <w:spacing w:after="200" w:line="276" w:lineRule="auto"/>
        <w:jc w:val="both"/>
        <w:rPr>
          <w:rFonts w:ascii="Gill Sans MT" w:eastAsia="Calibri" w:hAnsi="Gill Sans MT" w:cs="Times New Roman"/>
          <w:szCs w:val="24"/>
        </w:rPr>
      </w:pPr>
      <w:r w:rsidRPr="007E1955">
        <w:rPr>
          <w:rFonts w:ascii="Gill Sans MT" w:eastAsia="Calibri" w:hAnsi="Gill Sans MT" w:cs="Times New Roman"/>
          <w:szCs w:val="24"/>
        </w:rPr>
        <w:t>da su ispunjene obveze isplate plaća zaposlenicima, plaćanja doprinosa za financiranje obveznih osiguranja ili plaćanja poreza u skladu s propisima države u kojoj je osnovan ili registriran Prijavitelj  ili propisima Republike Hrvatske kao države u kojoj će se provoditi Ugovor o dodjeli bespovratnih sredstava.</w:t>
      </w:r>
    </w:p>
    <w:p w14:paraId="1D62FE2E" w14:textId="79BDEEAB" w:rsidR="002D135A" w:rsidRPr="007E1955" w:rsidRDefault="002D135A" w:rsidP="002D135A">
      <w:pPr>
        <w:spacing w:after="200" w:line="276" w:lineRule="auto"/>
        <w:jc w:val="both"/>
        <w:rPr>
          <w:rFonts w:ascii="Gill Sans MT" w:eastAsia="SimSun" w:hAnsi="Gill Sans MT" w:cs="Times New Roman"/>
          <w:szCs w:val="24"/>
          <w:lang w:eastAsia="hr-HR"/>
        </w:rPr>
      </w:pPr>
    </w:p>
    <w:p w14:paraId="134470A9" w14:textId="77777777" w:rsidR="002D135A" w:rsidRPr="007E1955" w:rsidRDefault="002D135A" w:rsidP="002D135A">
      <w:pPr>
        <w:spacing w:after="200" w:line="276" w:lineRule="auto"/>
        <w:jc w:val="both"/>
        <w:rPr>
          <w:rFonts w:ascii="Gill Sans MT" w:eastAsia="SimSun" w:hAnsi="Gill Sans MT" w:cs="Times New Roman"/>
          <w:szCs w:val="24"/>
          <w:lang w:eastAsia="hr-HR"/>
        </w:rPr>
      </w:pPr>
      <w:r w:rsidRPr="007E1955">
        <w:rPr>
          <w:rFonts w:ascii="Gill Sans MT" w:eastAsia="SimSun" w:hAnsi="Gill Sans MT" w:cs="Times New Roman"/>
          <w:szCs w:val="24"/>
          <w:lang w:eastAsia="hr-HR"/>
        </w:rPr>
        <w:t>U ______________, dana_______________</w:t>
      </w:r>
    </w:p>
    <w:p w14:paraId="5581ECD8" w14:textId="77777777" w:rsidR="002D135A" w:rsidRPr="007E1955" w:rsidRDefault="002D135A" w:rsidP="002D135A">
      <w:pPr>
        <w:spacing w:after="200" w:line="276" w:lineRule="auto"/>
        <w:jc w:val="both"/>
        <w:rPr>
          <w:rFonts w:ascii="Gill Sans MT" w:eastAsia="SimSun" w:hAnsi="Gill Sans MT" w:cs="Times New Roman"/>
          <w:szCs w:val="24"/>
          <w:lang w:eastAsia="hr-HR"/>
        </w:rPr>
      </w:pPr>
      <w:r w:rsidRPr="007E1955">
        <w:rPr>
          <w:rFonts w:ascii="Gill Sans MT" w:eastAsia="SimSun" w:hAnsi="Gill Sans MT" w:cs="Times New Roman"/>
          <w:szCs w:val="24"/>
          <w:lang w:eastAsia="hr-HR"/>
        </w:rPr>
        <w:t>&lt;Ime i prezime Prijavitelja&gt;</w:t>
      </w:r>
    </w:p>
    <w:p w14:paraId="74680743" w14:textId="4ADD4874" w:rsidR="002D135A" w:rsidRPr="007E1955" w:rsidRDefault="002D135A" w:rsidP="002D135A">
      <w:pPr>
        <w:spacing w:after="200" w:line="276" w:lineRule="auto"/>
        <w:jc w:val="both"/>
        <w:rPr>
          <w:rFonts w:ascii="Gill Sans MT" w:eastAsia="SimSun" w:hAnsi="Gill Sans MT" w:cs="Times New Roman"/>
          <w:szCs w:val="24"/>
          <w:lang w:eastAsia="hr-HR"/>
        </w:rPr>
      </w:pPr>
      <w:r w:rsidRPr="007E1955">
        <w:rPr>
          <w:rFonts w:ascii="Gill Sans MT" w:eastAsia="SimSun" w:hAnsi="Gill Sans MT" w:cs="Times New Roman"/>
          <w:i/>
          <w:szCs w:val="24"/>
          <w:lang w:eastAsia="hr-HR"/>
        </w:rPr>
        <w:t>(ime i prezime zakonskog zastupnika ili ovlaštene osobe/ naziv upravitelja zgrade</w:t>
      </w:r>
      <w:r w:rsidRPr="007E1955">
        <w:rPr>
          <w:rFonts w:ascii="Gill Sans MT" w:eastAsia="SimSun" w:hAnsi="Gill Sans MT" w:cs="Times New Roman"/>
          <w:szCs w:val="24"/>
          <w:lang w:eastAsia="hr-HR"/>
        </w:rPr>
        <w:t xml:space="preserve">)         </w:t>
      </w:r>
    </w:p>
    <w:p w14:paraId="68E75F77" w14:textId="77777777" w:rsidR="002D135A" w:rsidRPr="007E1955" w:rsidRDefault="002D135A" w:rsidP="002D135A">
      <w:pPr>
        <w:spacing w:after="200" w:line="276" w:lineRule="auto"/>
        <w:jc w:val="both"/>
        <w:rPr>
          <w:rFonts w:ascii="Gill Sans MT" w:eastAsia="SimSun" w:hAnsi="Gill Sans MT" w:cs="Times New Roman"/>
          <w:szCs w:val="24"/>
          <w:lang w:eastAsia="hr-HR"/>
        </w:rPr>
      </w:pPr>
    </w:p>
    <w:p w14:paraId="48595850" w14:textId="464F3D16" w:rsidR="002D135A" w:rsidRPr="007E1955" w:rsidRDefault="002D135A" w:rsidP="002D135A">
      <w:pPr>
        <w:spacing w:after="200" w:line="276" w:lineRule="auto"/>
        <w:jc w:val="both"/>
        <w:rPr>
          <w:rFonts w:ascii="Gill Sans MT" w:eastAsia="SimSun" w:hAnsi="Gill Sans MT" w:cs="Times New Roman"/>
          <w:szCs w:val="24"/>
          <w:lang w:eastAsia="hr-HR"/>
        </w:rPr>
      </w:pPr>
      <w:r w:rsidRPr="007E1955">
        <w:rPr>
          <w:rFonts w:ascii="Gill Sans MT" w:eastAsia="SimSun" w:hAnsi="Gill Sans MT" w:cs="Times New Roman"/>
          <w:szCs w:val="24"/>
          <w:lang w:eastAsia="hr-HR"/>
        </w:rPr>
        <w:t xml:space="preserve">Potpis Prijavitelja: </w:t>
      </w:r>
    </w:p>
    <w:p w14:paraId="269DDC51" w14:textId="77777777" w:rsidR="002D135A" w:rsidRPr="007E1955" w:rsidRDefault="002D135A" w:rsidP="002D135A">
      <w:pPr>
        <w:spacing w:after="200" w:line="276" w:lineRule="auto"/>
        <w:jc w:val="both"/>
        <w:rPr>
          <w:rFonts w:ascii="Gill Sans MT" w:eastAsia="SimSun" w:hAnsi="Gill Sans MT" w:cs="Times New Roman"/>
          <w:szCs w:val="24"/>
          <w:lang w:eastAsia="hr-HR"/>
        </w:rPr>
      </w:pPr>
    </w:p>
    <w:p w14:paraId="1119CE72" w14:textId="77777777" w:rsidR="002D135A" w:rsidRPr="007E1955" w:rsidRDefault="002D135A" w:rsidP="002D135A">
      <w:pPr>
        <w:spacing w:after="200" w:line="276" w:lineRule="auto"/>
        <w:jc w:val="both"/>
        <w:rPr>
          <w:rFonts w:ascii="Times New Roman" w:eastAsia="SimSun" w:hAnsi="Times New Roman" w:cs="Times New Roman"/>
          <w:szCs w:val="24"/>
          <w:lang w:eastAsia="hr-HR"/>
        </w:rPr>
      </w:pPr>
      <w:r w:rsidRPr="007E1955">
        <w:rPr>
          <w:rFonts w:ascii="Gill Sans MT" w:eastAsia="SimSun" w:hAnsi="Gill Sans MT" w:cs="Times New Roman"/>
          <w:szCs w:val="24"/>
          <w:lang w:eastAsia="hr-HR"/>
        </w:rPr>
        <w:t>____________________________</w:t>
      </w:r>
      <w:bookmarkStart w:id="0" w:name="_GoBack"/>
      <w:bookmarkEnd w:id="0"/>
    </w:p>
    <w:sectPr w:rsidR="002D135A" w:rsidRPr="007E1955" w:rsidSect="006B49BF">
      <w:headerReference w:type="default" r:id="rId10"/>
      <w:footerReference w:type="defaul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8E69A0" w14:textId="77777777" w:rsidR="007B2520" w:rsidRDefault="007B2520" w:rsidP="00B85678">
      <w:pPr>
        <w:spacing w:after="0" w:line="240" w:lineRule="auto"/>
      </w:pPr>
      <w:r>
        <w:separator/>
      </w:r>
    </w:p>
  </w:endnote>
  <w:endnote w:type="continuationSeparator" w:id="0">
    <w:p w14:paraId="7603D263" w14:textId="77777777" w:rsidR="007B2520" w:rsidRDefault="007B2520" w:rsidP="00B856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Gill Sans MT">
    <w:panose1 w:val="020B0502020104020203"/>
    <w:charset w:val="EE"/>
    <w:family w:val="swiss"/>
    <w:pitch w:val="variable"/>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8E387" w14:textId="77777777" w:rsidR="006B49BF" w:rsidRDefault="006B49BF" w:rsidP="006B49BF">
    <w:pPr>
      <w:pStyle w:val="Tijeloteksta"/>
      <w:tabs>
        <w:tab w:val="right" w:pos="9072"/>
      </w:tabs>
      <w:kinsoku w:val="0"/>
      <w:overflowPunct w:val="0"/>
      <w:spacing w:before="0"/>
      <w:ind w:left="0"/>
      <w:rPr>
        <w:b/>
        <w:color w:val="4DB117"/>
        <w:sz w:val="16"/>
        <w:szCs w:val="24"/>
      </w:rPr>
    </w:pPr>
  </w:p>
  <w:p w14:paraId="626019D2" w14:textId="4C6CDDC2" w:rsidR="006B49BF" w:rsidRPr="00211B55" w:rsidRDefault="006B49BF" w:rsidP="00211B55">
    <w:pPr>
      <w:pStyle w:val="Tijeloteksta"/>
      <w:tabs>
        <w:tab w:val="right" w:pos="9072"/>
      </w:tabs>
      <w:kinsoku w:val="0"/>
      <w:overflowPunct w:val="0"/>
      <w:spacing w:before="0"/>
      <w:ind w:left="0"/>
      <w:rPr>
        <w:b/>
        <w:color w:val="4DB17B"/>
        <w:sz w:val="20"/>
        <w:szCs w:val="24"/>
      </w:rPr>
    </w:pPr>
    <w:r w:rsidRPr="00927CAA">
      <w:rPr>
        <w:b/>
        <w:noProof/>
        <w:color w:val="4DB117"/>
        <w:sz w:val="16"/>
        <w:szCs w:val="24"/>
        <w:lang w:eastAsia="hr-HR"/>
      </w:rPr>
      <w:drawing>
        <wp:anchor distT="0" distB="0" distL="114300" distR="114300" simplePos="0" relativeHeight="251662336" behindDoc="0" locked="0" layoutInCell="1" allowOverlap="1" wp14:anchorId="7A5011AC" wp14:editId="6CC2DCD5">
          <wp:simplePos x="0" y="0"/>
          <wp:positionH relativeFrom="column">
            <wp:posOffset>-466090</wp:posOffset>
          </wp:positionH>
          <wp:positionV relativeFrom="paragraph">
            <wp:posOffset>-393065</wp:posOffset>
          </wp:positionV>
          <wp:extent cx="312420" cy="357505"/>
          <wp:effectExtent l="0" t="0" r="0" b="0"/>
          <wp:wrapNone/>
          <wp:docPr id="18" name="Picture 2" descr="paper clip priori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5" name="Picture 2" descr="paper clip prioritet.png"/>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2420" cy="357505"/>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sidRPr="00927CAA">
      <w:rPr>
        <w:b/>
        <w:noProof/>
        <w:color w:val="4DB117"/>
        <w:sz w:val="16"/>
        <w:szCs w:val="24"/>
        <w:lang w:eastAsia="hr-HR"/>
      </w:rPr>
      <mc:AlternateContent>
        <mc:Choice Requires="wps">
          <w:drawing>
            <wp:anchor distT="0" distB="0" distL="114300" distR="114300" simplePos="0" relativeHeight="251661312" behindDoc="0" locked="0" layoutInCell="1" allowOverlap="1" wp14:anchorId="0A9EC035" wp14:editId="0740693B">
              <wp:simplePos x="0" y="0"/>
              <wp:positionH relativeFrom="column">
                <wp:posOffset>-525145</wp:posOffset>
              </wp:positionH>
              <wp:positionV relativeFrom="paragraph">
                <wp:posOffset>-189368</wp:posOffset>
              </wp:positionV>
              <wp:extent cx="448310" cy="448310"/>
              <wp:effectExtent l="0" t="0" r="8890" b="8890"/>
              <wp:wrapNone/>
              <wp:docPr id="12" name="Rectangle 12"/>
              <wp:cNvGraphicFramePr/>
              <a:graphic xmlns:a="http://schemas.openxmlformats.org/drawingml/2006/main">
                <a:graphicData uri="http://schemas.microsoft.com/office/word/2010/wordprocessingShape">
                  <wps:wsp>
                    <wps:cNvSpPr/>
                    <wps:spPr>
                      <a:xfrm>
                        <a:off x="0" y="0"/>
                        <a:ext cx="448310" cy="448310"/>
                      </a:xfrm>
                      <a:prstGeom prst="rect">
                        <a:avLst/>
                      </a:prstGeom>
                      <a:solidFill>
                        <a:srgbClr val="4DB17B"/>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CC9F1BE" w14:textId="664EB835" w:rsidR="006B49BF" w:rsidRPr="00014BC0" w:rsidRDefault="006B49BF" w:rsidP="006B49BF">
                          <w:pPr>
                            <w:pStyle w:val="Podnoje"/>
                            <w:jc w:val="center"/>
                            <w:rPr>
                              <w:rFonts w:ascii="Gill Sans MT" w:hAnsi="Gill Sans MT"/>
                              <w:b/>
                              <w:color w:val="4DB17B"/>
                            </w:rPr>
                          </w:pPr>
                          <w:r w:rsidRPr="00014BC0">
                            <w:rPr>
                              <w:rFonts w:ascii="Gill Sans MT" w:hAnsi="Gill Sans MT"/>
                              <w:b/>
                            </w:rPr>
                            <w:fldChar w:fldCharType="begin"/>
                          </w:r>
                          <w:r w:rsidRPr="00014BC0">
                            <w:rPr>
                              <w:rFonts w:ascii="Gill Sans MT" w:hAnsi="Gill Sans MT"/>
                              <w:b/>
                            </w:rPr>
                            <w:instrText xml:space="preserve"> PAGE   \* MERGEFORMAT </w:instrText>
                          </w:r>
                          <w:r w:rsidRPr="00014BC0">
                            <w:rPr>
                              <w:rFonts w:ascii="Gill Sans MT" w:hAnsi="Gill Sans MT"/>
                              <w:b/>
                            </w:rPr>
                            <w:fldChar w:fldCharType="separate"/>
                          </w:r>
                          <w:r w:rsidR="007E1955">
                            <w:rPr>
                              <w:rFonts w:ascii="Gill Sans MT" w:hAnsi="Gill Sans MT"/>
                              <w:b/>
                              <w:noProof/>
                            </w:rPr>
                            <w:t>5</w:t>
                          </w:r>
                          <w:r w:rsidRPr="00014BC0">
                            <w:rPr>
                              <w:rFonts w:ascii="Gill Sans MT" w:hAnsi="Gill Sans MT"/>
                              <w:b/>
                              <w:noProof/>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A9EC035" id="Rectangle 12" o:spid="_x0000_s1028" style="position:absolute;left:0;text-align:left;margin-left:-41.35pt;margin-top:-14.9pt;width:35.3pt;height:35.3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" fillcolor="#4db17b" stroked="f" strokeweight="1pt">
              <v:textbox>
                <w:txbxContent>
                  <w:p w14:paraId="3CC9F1BE" w14:textId="664EB835" w:rsidR="006B49BF" w:rsidRPr="00014BC0" w:rsidRDefault="006B49BF" w:rsidP="006B49BF">
                    <w:pPr>
                      <w:pStyle w:val="Podnoje"/>
                      <w:jc w:val="center"/>
                      <w:rPr>
                        <w:rFonts w:ascii="Gill Sans MT" w:hAnsi="Gill Sans MT"/>
                        <w:b/>
                        <w:color w:val="4DB17B"/>
                      </w:rPr>
                    </w:pPr>
                    <w:r w:rsidRPr="00014BC0">
                      <w:rPr>
                        <w:rFonts w:ascii="Gill Sans MT" w:hAnsi="Gill Sans MT"/>
                        <w:b/>
                      </w:rPr>
                      <w:fldChar w:fldCharType="begin"/>
                    </w:r>
                    <w:r w:rsidRPr="00014BC0">
                      <w:rPr>
                        <w:rFonts w:ascii="Gill Sans MT" w:hAnsi="Gill Sans MT"/>
                        <w:b/>
                      </w:rPr>
                      <w:instrText xml:space="preserve"> PAGE   \* MERGEFORMAT </w:instrText>
                    </w:r>
                    <w:r w:rsidRPr="00014BC0">
                      <w:rPr>
                        <w:rFonts w:ascii="Gill Sans MT" w:hAnsi="Gill Sans MT"/>
                        <w:b/>
                      </w:rPr>
                      <w:fldChar w:fldCharType="separate"/>
                    </w:r>
                    <w:r w:rsidR="007E1955">
                      <w:rPr>
                        <w:rFonts w:ascii="Gill Sans MT" w:hAnsi="Gill Sans MT"/>
                        <w:b/>
                        <w:noProof/>
                      </w:rPr>
                      <w:t>5</w:t>
                    </w:r>
                    <w:r w:rsidRPr="00014BC0">
                      <w:rPr>
                        <w:rFonts w:ascii="Gill Sans MT" w:hAnsi="Gill Sans MT"/>
                        <w:b/>
                        <w:noProof/>
                      </w:rPr>
                      <w:fldChar w:fldCharType="end"/>
                    </w:r>
                  </w:p>
                </w:txbxContent>
              </v:textbox>
            </v:rect>
          </w:pict>
        </mc:Fallback>
      </mc:AlternateContent>
    </w:r>
    <w:r w:rsidRPr="00927CAA">
      <w:rPr>
        <w:b/>
        <w:color w:val="4DB117"/>
        <w:sz w:val="16"/>
        <w:szCs w:val="24"/>
      </w:rPr>
      <w:t>P</w:t>
    </w:r>
    <w:r w:rsidRPr="00D15A30">
      <w:rPr>
        <w:b/>
        <w:color w:val="4DB17B"/>
        <w:sz w:val="16"/>
        <w:szCs w:val="24"/>
      </w:rPr>
      <w:t>RIORITETNA OS 4 – Promicanje energetske učinkovitosti i obnovljivih izvora energije</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008D84" w14:textId="77777777" w:rsidR="007B2520" w:rsidRDefault="007B2520" w:rsidP="00B85678">
      <w:pPr>
        <w:spacing w:after="0" w:line="240" w:lineRule="auto"/>
      </w:pPr>
      <w:r>
        <w:separator/>
      </w:r>
    </w:p>
  </w:footnote>
  <w:footnote w:type="continuationSeparator" w:id="0">
    <w:p w14:paraId="59E8F33F" w14:textId="77777777" w:rsidR="007B2520" w:rsidRDefault="007B2520" w:rsidP="00B85678">
      <w:pPr>
        <w:spacing w:after="0" w:line="240" w:lineRule="auto"/>
      </w:pPr>
      <w:r>
        <w:continuationSeparator/>
      </w:r>
    </w:p>
  </w:footnote>
  <w:footnote w:id="1">
    <w:p w14:paraId="48055FCF" w14:textId="77777777" w:rsidR="008F3C18" w:rsidRPr="006B49BF" w:rsidRDefault="008F3C18" w:rsidP="008F3C18">
      <w:pPr>
        <w:pStyle w:val="Tekstfusnote"/>
        <w:rPr>
          <w:rFonts w:ascii="Gill Sans MT" w:hAnsi="Gill Sans MT" w:cs="Times New Roman"/>
          <w:sz w:val="18"/>
        </w:rPr>
      </w:pPr>
      <w:r w:rsidRPr="006B49BF">
        <w:rPr>
          <w:rStyle w:val="Referencafusnote"/>
          <w:rFonts w:ascii="Gill Sans MT" w:hAnsi="Gill Sans MT" w:cs="Times New Roman"/>
          <w:sz w:val="18"/>
        </w:rPr>
        <w:footnoteRef/>
      </w:r>
      <w:r w:rsidRPr="006B49BF">
        <w:rPr>
          <w:rFonts w:ascii="Gill Sans MT" w:hAnsi="Gill Sans MT" w:cs="Times New Roman"/>
          <w:sz w:val="18"/>
        </w:rPr>
        <w:t xml:space="preserve"> Prijavitelj, kao potencijalni Korisnik u postupku dodjele bespovratnih sredstava, potpisuje Izjavu prilikom podnošenja projektnog prijedloga.</w:t>
      </w:r>
    </w:p>
  </w:footnote>
  <w:footnote w:id="2">
    <w:p w14:paraId="6130CE47" w14:textId="77777777" w:rsidR="008F3C18" w:rsidRPr="0022622F" w:rsidRDefault="008F3C18" w:rsidP="008F3C18">
      <w:pPr>
        <w:pStyle w:val="Tekstfusnote"/>
        <w:jc w:val="both"/>
        <w:rPr>
          <w:rFonts w:ascii="Times New Roman" w:hAnsi="Times New Roman" w:cs="Times New Roman"/>
        </w:rPr>
      </w:pPr>
      <w:r w:rsidRPr="006B49BF">
        <w:rPr>
          <w:rStyle w:val="Referencafusnote"/>
          <w:rFonts w:ascii="Gill Sans MT" w:hAnsi="Gill Sans MT" w:cs="Times New Roman"/>
          <w:sz w:val="18"/>
        </w:rPr>
        <w:footnoteRef/>
      </w:r>
      <w:r w:rsidRPr="006B49BF">
        <w:rPr>
          <w:rFonts w:ascii="Gill Sans MT" w:hAnsi="Gill Sans MT" w:cs="Times New Roman"/>
          <w:sz w:val="18"/>
        </w:rPr>
        <w:t xml:space="preserve"> </w:t>
      </w:r>
      <w:r w:rsidRPr="006B49BF">
        <w:rPr>
          <w:rFonts w:ascii="Gill Sans MT" w:hAnsi="Gill Sans MT" w:cs="Times New Roman"/>
          <w:sz w:val="18"/>
          <w:lang w:eastAsia="hr-HR"/>
        </w:rPr>
        <w:t>Teško kršenje ugovora obuhvaća situacije: (a) ako je nadležno tijelo od Prijavitelja u svojstvu Korisnika za drugi projekt financiran kroz neki drugi postupak dodjele zatražilo povrat svih dodijeljenih sredstava; ili (b) ako je nadležno tijelo jednostranom odlukom raskinulo Ugovor o dodjeli bespovratnih sredstava.</w:t>
      </w:r>
    </w:p>
  </w:footnote>
  <w:footnote w:id="3">
    <w:p w14:paraId="64C2117A" w14:textId="1C328F98" w:rsidR="00DA45C7" w:rsidRPr="006B49BF" w:rsidRDefault="00DA45C7" w:rsidP="00B83A2F">
      <w:pPr>
        <w:pStyle w:val="Tekstfusnote"/>
        <w:jc w:val="both"/>
        <w:rPr>
          <w:rFonts w:ascii="Gill Sans MT" w:hAnsi="Gill Sans MT"/>
        </w:rPr>
      </w:pPr>
      <w:r w:rsidRPr="006B49BF">
        <w:rPr>
          <w:rStyle w:val="Referencafusnote"/>
          <w:rFonts w:ascii="Gill Sans MT" w:hAnsi="Gill Sans MT" w:cs="Times New Roman"/>
          <w:sz w:val="18"/>
        </w:rPr>
        <w:footnoteRef/>
      </w:r>
      <w:r w:rsidRPr="006B49BF">
        <w:rPr>
          <w:rFonts w:ascii="Gill Sans MT" w:hAnsi="Gill Sans MT" w:cs="Times New Roman"/>
          <w:sz w:val="18"/>
        </w:rPr>
        <w:t xml:space="preserve"> Sukladno članku 1., točka 4.a) </w:t>
      </w:r>
      <w:r w:rsidR="00B83A2F" w:rsidRPr="006B49BF">
        <w:rPr>
          <w:rFonts w:ascii="Gill Sans MT" w:hAnsi="Gill Sans MT" w:cs="Times New Roman"/>
          <w:sz w:val="18"/>
        </w:rPr>
        <w:t xml:space="preserve">Uredbe Komisije </w:t>
      </w:r>
      <w:r w:rsidRPr="006B49BF">
        <w:rPr>
          <w:rFonts w:ascii="Gill Sans MT" w:hAnsi="Gill Sans MT" w:cs="Times New Roman"/>
          <w:sz w:val="18"/>
        </w:rPr>
        <w:t xml:space="preserve">(EU) br. 651/2014 </w:t>
      </w:r>
      <w:proofErr w:type="spellStart"/>
      <w:r w:rsidRPr="006B49BF">
        <w:rPr>
          <w:rFonts w:ascii="Calibri" w:hAnsi="Calibri" w:cs="Calibri"/>
          <w:sz w:val="18"/>
        </w:rPr>
        <w:t>о</w:t>
      </w:r>
      <w:r w:rsidRPr="006B49BF">
        <w:rPr>
          <w:rFonts w:ascii="Gill Sans MT" w:hAnsi="Gill Sans MT" w:cs="Times New Roman"/>
          <w:sz w:val="18"/>
        </w:rPr>
        <w:t>d</w:t>
      </w:r>
      <w:proofErr w:type="spellEnd"/>
      <w:r w:rsidRPr="006B49BF">
        <w:rPr>
          <w:rFonts w:ascii="Gill Sans MT" w:hAnsi="Gill Sans MT" w:cs="Times New Roman"/>
          <w:sz w:val="18"/>
        </w:rPr>
        <w:t xml:space="preserve"> 17. lipnja 2014. o ocjenjivanju o</w:t>
      </w:r>
      <w:r w:rsidR="00B83A2F" w:rsidRPr="006B49BF">
        <w:rPr>
          <w:rFonts w:ascii="Gill Sans MT" w:hAnsi="Gill Sans MT" w:cs="Times New Roman"/>
          <w:sz w:val="18"/>
        </w:rPr>
        <w:t xml:space="preserve">dređenih </w:t>
      </w:r>
      <w:r w:rsidRPr="006B49BF">
        <w:rPr>
          <w:rFonts w:ascii="Gill Sans MT" w:hAnsi="Gill Sans MT" w:cs="Times New Roman"/>
          <w:sz w:val="18"/>
        </w:rPr>
        <w:t>kategorija potpora spojivima s unutarnjim tržištem u primjeni članaka 107. i 108. Ugovora</w:t>
      </w:r>
    </w:p>
  </w:footnote>
  <w:footnote w:id="4">
    <w:p w14:paraId="695D3C62" w14:textId="74DF6F60" w:rsidR="00820F71" w:rsidRPr="006B49BF" w:rsidRDefault="00820F71">
      <w:pPr>
        <w:pStyle w:val="Tekstfusnote"/>
        <w:rPr>
          <w:rFonts w:ascii="Gill Sans MT" w:hAnsi="Gill Sans MT" w:cs="Times New Roman"/>
        </w:rPr>
      </w:pPr>
      <w:r w:rsidRPr="006B49BF">
        <w:rPr>
          <w:rStyle w:val="Referencafusnote"/>
          <w:rFonts w:ascii="Gill Sans MT" w:hAnsi="Gill Sans MT" w:cs="Times New Roman"/>
          <w:sz w:val="18"/>
        </w:rPr>
        <w:footnoteRef/>
      </w:r>
      <w:r w:rsidRPr="006B49BF">
        <w:rPr>
          <w:rFonts w:ascii="Gill Sans MT" w:hAnsi="Gill Sans MT" w:cs="Times New Roman"/>
          <w:sz w:val="18"/>
        </w:rPr>
        <w:t xml:space="preserve"> Sukladno Zakonu o financijskom poslovanju i pred stečajnoj nagodbi (NN 108/12, 144/12, 81/13, 112/13, 71/15, 78/15)</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845E6B" w14:textId="2598F8BD" w:rsidR="006B49BF" w:rsidRPr="006B49BF" w:rsidRDefault="006B49BF" w:rsidP="006B49BF">
    <w:pPr>
      <w:tabs>
        <w:tab w:val="center" w:pos="4536"/>
        <w:tab w:val="right" w:pos="9072"/>
      </w:tabs>
      <w:spacing w:after="120" w:line="276" w:lineRule="auto"/>
      <w:jc w:val="both"/>
      <w:rPr>
        <w:rFonts w:ascii="Gill Sans MT" w:hAnsi="Gill Sans MT"/>
        <w:b/>
        <w:color w:val="4DB117"/>
      </w:rPr>
    </w:pPr>
    <w:r w:rsidRPr="006B49BF">
      <w:rPr>
        <w:rStyle w:val="Jakoisticanje"/>
        <w:rFonts w:ascii="Gill Sans MT" w:eastAsiaTheme="minorEastAsia" w:hAnsi="Gill Sans MT"/>
        <w:i w:val="0"/>
        <w:color w:val="4DB17B"/>
        <w:sz w:val="16"/>
      </w:rPr>
      <w:t>IZJAVA PRIJAVITELJA</w:t>
    </w:r>
    <w:r w:rsidRPr="009E63BB">
      <w:rPr>
        <w:rFonts w:ascii="Gill Sans MT" w:hAnsi="Gill Sans MT"/>
        <w:b/>
        <w:noProof/>
        <w:color w:val="4DB17B"/>
        <w:sz w:val="2"/>
      </w:rPr>
      <w:drawing>
        <wp:anchor distT="0" distB="0" distL="114300" distR="114300" simplePos="0" relativeHeight="251659264" behindDoc="1" locked="0" layoutInCell="1" allowOverlap="1" wp14:anchorId="4C80AC8F" wp14:editId="7F68B65F">
          <wp:simplePos x="0" y="0"/>
          <wp:positionH relativeFrom="column">
            <wp:posOffset>4451985</wp:posOffset>
          </wp:positionH>
          <wp:positionV relativeFrom="paragraph">
            <wp:posOffset>-445466</wp:posOffset>
          </wp:positionV>
          <wp:extent cx="2220406" cy="1778000"/>
          <wp:effectExtent l="0" t="0" r="8890" b="0"/>
          <wp:wrapNone/>
          <wp:docPr id="4" name="Picture 14" descr="cid:image001.png@01D17465.24768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17465.2476810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220406" cy="1778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73330"/>
    <w:multiLevelType w:val="hybridMultilevel"/>
    <w:tmpl w:val="EFCE5952"/>
    <w:lvl w:ilvl="0" w:tplc="041A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0F7E160D"/>
    <w:multiLevelType w:val="hybridMultilevel"/>
    <w:tmpl w:val="51BE52D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38D3414"/>
    <w:multiLevelType w:val="hybridMultilevel"/>
    <w:tmpl w:val="1BEEF6AA"/>
    <w:lvl w:ilvl="0" w:tplc="041A0001">
      <w:start w:val="1"/>
      <w:numFmt w:val="bullet"/>
      <w:lvlText w:val=""/>
      <w:lvlJc w:val="left"/>
      <w:pPr>
        <w:ind w:left="360" w:hanging="360"/>
      </w:pPr>
      <w:rPr>
        <w:rFonts w:ascii="Symbol" w:hAnsi="Symbol"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42697E37"/>
    <w:multiLevelType w:val="hybridMultilevel"/>
    <w:tmpl w:val="8B2204D2"/>
    <w:lvl w:ilvl="0" w:tplc="5120CF8A">
      <w:numFmt w:val="bullet"/>
      <w:lvlText w:val="-"/>
      <w:lvlJc w:val="left"/>
      <w:pPr>
        <w:ind w:left="720" w:hanging="360"/>
      </w:pPr>
      <w:rPr>
        <w:rFonts w:ascii="Calibri" w:eastAsia="Times New Roman" w:hAnsi="Calibri" w:cs="Times New Roman" w:hint="default"/>
        <w:b w:val="0"/>
        <w:color w:val="00000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5A8B42AB"/>
    <w:multiLevelType w:val="hybridMultilevel"/>
    <w:tmpl w:val="021647C2"/>
    <w:lvl w:ilvl="0" w:tplc="4176ABC0">
      <w:start w:val="1"/>
      <w:numFmt w:val="bullet"/>
      <w:lvlText w:val=""/>
      <w:lvlJc w:val="left"/>
      <w:pPr>
        <w:ind w:left="360" w:hanging="360"/>
      </w:pPr>
      <w:rPr>
        <w:rFonts w:ascii="Wingdings" w:hAnsi="Wingdings" w:hint="default"/>
        <w:color w:val="4DB17B"/>
        <w:sz w:val="4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 w15:restartNumberingAfterBreak="0">
    <w:nsid w:val="67CB3221"/>
    <w:multiLevelType w:val="hybridMultilevel"/>
    <w:tmpl w:val="AC98ED58"/>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3"/>
  </w:num>
  <w:num w:numId="2">
    <w:abstractNumId w:val="5"/>
  </w:num>
  <w:num w:numId="3">
    <w:abstractNumId w:val="1"/>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678"/>
    <w:rsid w:val="00010E08"/>
    <w:rsid w:val="00027BA2"/>
    <w:rsid w:val="00034DEF"/>
    <w:rsid w:val="00082964"/>
    <w:rsid w:val="00084A8C"/>
    <w:rsid w:val="0009204D"/>
    <w:rsid w:val="000D5634"/>
    <w:rsid w:val="00126EFF"/>
    <w:rsid w:val="00140FFD"/>
    <w:rsid w:val="001506F8"/>
    <w:rsid w:val="00170A77"/>
    <w:rsid w:val="0019136B"/>
    <w:rsid w:val="00207AB0"/>
    <w:rsid w:val="00211B55"/>
    <w:rsid w:val="0022622F"/>
    <w:rsid w:val="00244D2B"/>
    <w:rsid w:val="002562BE"/>
    <w:rsid w:val="002D135A"/>
    <w:rsid w:val="003A4151"/>
    <w:rsid w:val="00427412"/>
    <w:rsid w:val="004722B1"/>
    <w:rsid w:val="00482347"/>
    <w:rsid w:val="00520083"/>
    <w:rsid w:val="005712BC"/>
    <w:rsid w:val="0057483C"/>
    <w:rsid w:val="00616379"/>
    <w:rsid w:val="006268B8"/>
    <w:rsid w:val="00634847"/>
    <w:rsid w:val="00677C33"/>
    <w:rsid w:val="006B49BF"/>
    <w:rsid w:val="0072103E"/>
    <w:rsid w:val="00723D1C"/>
    <w:rsid w:val="007B058B"/>
    <w:rsid w:val="007B2520"/>
    <w:rsid w:val="007C3824"/>
    <w:rsid w:val="007E1955"/>
    <w:rsid w:val="007E2343"/>
    <w:rsid w:val="00820F71"/>
    <w:rsid w:val="0086790A"/>
    <w:rsid w:val="008813E1"/>
    <w:rsid w:val="008C2E43"/>
    <w:rsid w:val="008F273B"/>
    <w:rsid w:val="008F3C18"/>
    <w:rsid w:val="00975EE9"/>
    <w:rsid w:val="00982681"/>
    <w:rsid w:val="00A20AF8"/>
    <w:rsid w:val="00A66113"/>
    <w:rsid w:val="00AC344D"/>
    <w:rsid w:val="00B1167D"/>
    <w:rsid w:val="00B21302"/>
    <w:rsid w:val="00B2753B"/>
    <w:rsid w:val="00B3313E"/>
    <w:rsid w:val="00B83A2F"/>
    <w:rsid w:val="00B85678"/>
    <w:rsid w:val="00C32915"/>
    <w:rsid w:val="00C47258"/>
    <w:rsid w:val="00CA0435"/>
    <w:rsid w:val="00D20D06"/>
    <w:rsid w:val="00D34134"/>
    <w:rsid w:val="00D80F7A"/>
    <w:rsid w:val="00DA45C7"/>
    <w:rsid w:val="00DA69AC"/>
    <w:rsid w:val="00E60348"/>
    <w:rsid w:val="00EE3FC2"/>
    <w:rsid w:val="00F14243"/>
    <w:rsid w:val="00F3532F"/>
    <w:rsid w:val="00F63BF5"/>
    <w:rsid w:val="00FB7B2D"/>
    <w:rsid w:val="00FD036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2A2389"/>
  <w15:chartTrackingRefBased/>
  <w15:docId w15:val="{46D030B0-3CD1-4CEF-8CAC-989AE1B64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B8567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B85678"/>
  </w:style>
  <w:style w:type="paragraph" w:styleId="Podnoje">
    <w:name w:val="footer"/>
    <w:basedOn w:val="Normal"/>
    <w:link w:val="PodnojeChar"/>
    <w:uiPriority w:val="99"/>
    <w:unhideWhenUsed/>
    <w:rsid w:val="00B8567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B85678"/>
  </w:style>
  <w:style w:type="paragraph" w:styleId="Tekstfusnote">
    <w:name w:val="footnote text"/>
    <w:basedOn w:val="Normal"/>
    <w:link w:val="TekstfusnoteChar"/>
    <w:uiPriority w:val="99"/>
    <w:semiHidden/>
    <w:unhideWhenUsed/>
    <w:rsid w:val="008F3C18"/>
    <w:pPr>
      <w:spacing w:after="0" w:line="240" w:lineRule="auto"/>
    </w:pPr>
    <w:rPr>
      <w:sz w:val="20"/>
      <w:szCs w:val="20"/>
    </w:rPr>
  </w:style>
  <w:style w:type="character" w:customStyle="1" w:styleId="TekstfusnoteChar">
    <w:name w:val="Tekst fusnote Char"/>
    <w:basedOn w:val="Zadanifontodlomka"/>
    <w:link w:val="Tekstfusnote"/>
    <w:uiPriority w:val="99"/>
    <w:semiHidden/>
    <w:rsid w:val="008F3C18"/>
    <w:rPr>
      <w:sz w:val="20"/>
      <w:szCs w:val="20"/>
    </w:rPr>
  </w:style>
  <w:style w:type="character" w:styleId="Referencafusnote">
    <w:name w:val="footnote reference"/>
    <w:uiPriority w:val="99"/>
    <w:semiHidden/>
    <w:unhideWhenUsed/>
    <w:rsid w:val="008F3C18"/>
    <w:rPr>
      <w:vertAlign w:val="superscript"/>
    </w:rPr>
  </w:style>
  <w:style w:type="paragraph" w:styleId="Odlomakpopisa">
    <w:name w:val="List Paragraph"/>
    <w:basedOn w:val="Normal"/>
    <w:link w:val="OdlomakpopisaChar"/>
    <w:uiPriority w:val="34"/>
    <w:qFormat/>
    <w:rsid w:val="008813E1"/>
    <w:pPr>
      <w:ind w:left="720"/>
      <w:contextualSpacing/>
    </w:pPr>
  </w:style>
  <w:style w:type="character" w:styleId="Referencakomentara">
    <w:name w:val="annotation reference"/>
    <w:basedOn w:val="Zadanifontodlomka"/>
    <w:uiPriority w:val="99"/>
    <w:semiHidden/>
    <w:unhideWhenUsed/>
    <w:rsid w:val="00034DEF"/>
    <w:rPr>
      <w:sz w:val="16"/>
      <w:szCs w:val="16"/>
    </w:rPr>
  </w:style>
  <w:style w:type="paragraph" w:styleId="Tekstkomentara">
    <w:name w:val="annotation text"/>
    <w:basedOn w:val="Normal"/>
    <w:link w:val="TekstkomentaraChar"/>
    <w:uiPriority w:val="99"/>
    <w:semiHidden/>
    <w:unhideWhenUsed/>
    <w:rsid w:val="00034DEF"/>
    <w:pPr>
      <w:spacing w:line="240" w:lineRule="auto"/>
    </w:pPr>
    <w:rPr>
      <w:sz w:val="20"/>
      <w:szCs w:val="20"/>
    </w:rPr>
  </w:style>
  <w:style w:type="character" w:customStyle="1" w:styleId="TekstkomentaraChar">
    <w:name w:val="Tekst komentara Char"/>
    <w:basedOn w:val="Zadanifontodlomka"/>
    <w:link w:val="Tekstkomentara"/>
    <w:uiPriority w:val="99"/>
    <w:semiHidden/>
    <w:rsid w:val="00034DEF"/>
    <w:rPr>
      <w:sz w:val="20"/>
      <w:szCs w:val="20"/>
    </w:rPr>
  </w:style>
  <w:style w:type="paragraph" w:styleId="Predmetkomentara">
    <w:name w:val="annotation subject"/>
    <w:basedOn w:val="Tekstkomentara"/>
    <w:next w:val="Tekstkomentara"/>
    <w:link w:val="PredmetkomentaraChar"/>
    <w:uiPriority w:val="99"/>
    <w:semiHidden/>
    <w:unhideWhenUsed/>
    <w:rsid w:val="00034DEF"/>
    <w:rPr>
      <w:b/>
      <w:bCs/>
    </w:rPr>
  </w:style>
  <w:style w:type="character" w:customStyle="1" w:styleId="PredmetkomentaraChar">
    <w:name w:val="Predmet komentara Char"/>
    <w:basedOn w:val="TekstkomentaraChar"/>
    <w:link w:val="Predmetkomentara"/>
    <w:uiPriority w:val="99"/>
    <w:semiHidden/>
    <w:rsid w:val="00034DEF"/>
    <w:rPr>
      <w:b/>
      <w:bCs/>
      <w:sz w:val="20"/>
      <w:szCs w:val="20"/>
    </w:rPr>
  </w:style>
  <w:style w:type="paragraph" w:styleId="Tekstbalonia">
    <w:name w:val="Balloon Text"/>
    <w:basedOn w:val="Normal"/>
    <w:link w:val="TekstbaloniaChar"/>
    <w:uiPriority w:val="99"/>
    <w:semiHidden/>
    <w:unhideWhenUsed/>
    <w:rsid w:val="00034DEF"/>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034DEF"/>
    <w:rPr>
      <w:rFonts w:ascii="Segoe UI" w:hAnsi="Segoe UI" w:cs="Segoe UI"/>
      <w:sz w:val="18"/>
      <w:szCs w:val="18"/>
    </w:rPr>
  </w:style>
  <w:style w:type="paragraph" w:styleId="Bezproreda">
    <w:name w:val="No Spacing"/>
    <w:basedOn w:val="Normal"/>
    <w:uiPriority w:val="1"/>
    <w:qFormat/>
    <w:rsid w:val="00034DEF"/>
    <w:pPr>
      <w:spacing w:after="0" w:line="240" w:lineRule="auto"/>
    </w:pPr>
    <w:rPr>
      <w:rFonts w:eastAsiaTheme="minorEastAsia"/>
    </w:rPr>
  </w:style>
  <w:style w:type="character" w:customStyle="1" w:styleId="apple-converted-space">
    <w:name w:val="apple-converted-space"/>
    <w:basedOn w:val="Zadanifontodlomka"/>
    <w:rsid w:val="00034DEF"/>
  </w:style>
  <w:style w:type="character" w:customStyle="1" w:styleId="normaltextrun">
    <w:name w:val="normaltextrun"/>
    <w:basedOn w:val="Zadanifontodlomka"/>
    <w:rsid w:val="00034DEF"/>
  </w:style>
  <w:style w:type="character" w:customStyle="1" w:styleId="OdlomakpopisaChar">
    <w:name w:val="Odlomak popisa Char"/>
    <w:link w:val="Odlomakpopisa"/>
    <w:uiPriority w:val="34"/>
    <w:locked/>
    <w:rsid w:val="00616379"/>
  </w:style>
  <w:style w:type="character" w:customStyle="1" w:styleId="Bodytext285pt">
    <w:name w:val="Body text (2) + 8;5 pt"/>
    <w:rsid w:val="00027BA2"/>
    <w:rPr>
      <w:rFonts w:ascii="Times New Roman" w:eastAsia="Times New Roman" w:hAnsi="Times New Roman" w:cs="Times New Roman"/>
      <w:b w:val="0"/>
      <w:bCs w:val="0"/>
      <w:i w:val="0"/>
      <w:iCs w:val="0"/>
      <w:smallCaps w:val="0"/>
      <w:strike w:val="0"/>
      <w:color w:val="000000"/>
      <w:spacing w:val="0"/>
      <w:w w:val="100"/>
      <w:position w:val="0"/>
      <w:sz w:val="17"/>
      <w:szCs w:val="17"/>
      <w:u w:val="none"/>
      <w:lang w:val="en-US"/>
    </w:rPr>
  </w:style>
  <w:style w:type="paragraph" w:styleId="Podnaslov">
    <w:name w:val="Subtitle"/>
    <w:basedOn w:val="Normal"/>
    <w:next w:val="Normal"/>
    <w:link w:val="PodnaslovChar"/>
    <w:qFormat/>
    <w:rsid w:val="00027BA2"/>
    <w:pPr>
      <w:spacing w:after="600" w:line="276" w:lineRule="auto"/>
      <w:jc w:val="both"/>
    </w:pPr>
    <w:rPr>
      <w:rFonts w:asciiTheme="majorHAnsi" w:eastAsiaTheme="majorEastAsia" w:hAnsiTheme="majorHAnsi" w:cstheme="majorBidi"/>
      <w:i/>
      <w:iCs/>
      <w:spacing w:val="13"/>
      <w:sz w:val="24"/>
      <w:szCs w:val="24"/>
    </w:rPr>
  </w:style>
  <w:style w:type="character" w:customStyle="1" w:styleId="PodnaslovChar">
    <w:name w:val="Podnaslov Char"/>
    <w:basedOn w:val="Zadanifontodlomka"/>
    <w:link w:val="Podnaslov"/>
    <w:rsid w:val="00027BA2"/>
    <w:rPr>
      <w:rFonts w:asciiTheme="majorHAnsi" w:eastAsiaTheme="majorEastAsia" w:hAnsiTheme="majorHAnsi" w:cstheme="majorBidi"/>
      <w:i/>
      <w:iCs/>
      <w:spacing w:val="13"/>
      <w:sz w:val="24"/>
      <w:szCs w:val="24"/>
    </w:rPr>
  </w:style>
  <w:style w:type="paragraph" w:styleId="Naslov">
    <w:name w:val="Title"/>
    <w:basedOn w:val="Normal"/>
    <w:next w:val="Normal"/>
    <w:link w:val="NaslovChar"/>
    <w:uiPriority w:val="10"/>
    <w:qFormat/>
    <w:rsid w:val="00027BA2"/>
    <w:pPr>
      <w:pBdr>
        <w:bottom w:val="single" w:sz="4" w:space="1" w:color="auto"/>
      </w:pBdr>
      <w:spacing w:after="120" w:line="240" w:lineRule="auto"/>
      <w:contextualSpacing/>
      <w:jc w:val="both"/>
    </w:pPr>
    <w:rPr>
      <w:rFonts w:asciiTheme="majorHAnsi" w:eastAsiaTheme="majorEastAsia" w:hAnsiTheme="majorHAnsi" w:cstheme="majorBidi"/>
      <w:spacing w:val="5"/>
      <w:sz w:val="52"/>
      <w:szCs w:val="52"/>
    </w:rPr>
  </w:style>
  <w:style w:type="character" w:customStyle="1" w:styleId="NaslovChar">
    <w:name w:val="Naslov Char"/>
    <w:basedOn w:val="Zadanifontodlomka"/>
    <w:link w:val="Naslov"/>
    <w:uiPriority w:val="10"/>
    <w:rsid w:val="00027BA2"/>
    <w:rPr>
      <w:rFonts w:asciiTheme="majorHAnsi" w:eastAsiaTheme="majorEastAsia" w:hAnsiTheme="majorHAnsi" w:cstheme="majorBidi"/>
      <w:spacing w:val="5"/>
      <w:sz w:val="52"/>
      <w:szCs w:val="52"/>
    </w:rPr>
  </w:style>
  <w:style w:type="character" w:styleId="Jakoisticanje">
    <w:name w:val="Intense Emphasis"/>
    <w:basedOn w:val="Zadanifontodlomka"/>
    <w:uiPriority w:val="21"/>
    <w:qFormat/>
    <w:rsid w:val="00027BA2"/>
    <w:rPr>
      <w:b/>
      <w:bCs/>
      <w:i/>
      <w:iCs/>
      <w:color w:val="5B9BD5" w:themeColor="accent1"/>
    </w:rPr>
  </w:style>
  <w:style w:type="paragraph" w:styleId="Tijeloteksta">
    <w:name w:val="Body Text"/>
    <w:basedOn w:val="Normal"/>
    <w:link w:val="TijelotekstaChar"/>
    <w:uiPriority w:val="1"/>
    <w:rsid w:val="006B49BF"/>
    <w:pPr>
      <w:spacing w:before="120" w:after="120" w:line="276" w:lineRule="auto"/>
      <w:ind w:left="116"/>
      <w:jc w:val="both"/>
    </w:pPr>
    <w:rPr>
      <w:rFonts w:ascii="Gill Sans MT" w:eastAsiaTheme="minorEastAsia" w:hAnsi="Gill Sans MT"/>
    </w:rPr>
  </w:style>
  <w:style w:type="character" w:customStyle="1" w:styleId="TijelotekstaChar">
    <w:name w:val="Tijelo teksta Char"/>
    <w:basedOn w:val="Zadanifontodlomka"/>
    <w:link w:val="Tijeloteksta"/>
    <w:uiPriority w:val="1"/>
    <w:rsid w:val="006B49BF"/>
    <w:rPr>
      <w:rFonts w:ascii="Gill Sans MT" w:eastAsiaTheme="minorEastAsia" w:hAnsi="Gill Sans M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cid:image001.png@01D17465.24768100" TargetMode="External"/><Relationship Id="rId1" Type="http://schemas.openxmlformats.org/officeDocument/2006/relationships/image" Target="media/image3.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C4267C-3C32-4725-B231-E8C76C179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5</Pages>
  <Words>1320</Words>
  <Characters>7530</Characters>
  <Application>Microsoft Office Word</Application>
  <DocSecurity>0</DocSecurity>
  <Lines>62</Lines>
  <Paragraphs>17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MGIPU</Company>
  <LinksUpToDate>false</LinksUpToDate>
  <CharactersWithSpaces>8833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Vjekoslav Žele</dc:creator>
  <cp:keywords/>
  <dc:description/>
  <cp:lastModifiedBy>Maja Buterin</cp:lastModifiedBy>
  <cp:revision>13</cp:revision>
  <cp:lastPrinted>2016-10-08T12:22:00Z</cp:lastPrinted>
  <dcterms:created xsi:type="dcterms:W3CDTF">2016-10-14T07:09:00Z</dcterms:created>
  <dcterms:modified xsi:type="dcterms:W3CDTF">2016-10-15T13:33:00Z</dcterms:modified>
</cp:coreProperties>
</file>